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602E" w:rsidRPr="00DD3CFA" w:rsidRDefault="00DA602E" w:rsidP="00DD3CFA">
      <w:pPr>
        <w:keepNext/>
        <w:widowControl w:val="0"/>
        <w:shd w:val="clear" w:color="auto" w:fill="FFFFFF"/>
        <w:tabs>
          <w:tab w:val="left" w:pos="9356"/>
        </w:tabs>
        <w:autoSpaceDE w:val="0"/>
        <w:autoSpaceDN w:val="0"/>
        <w:adjustRightInd w:val="0"/>
        <w:spacing w:after="0" w:line="480" w:lineRule="auto"/>
        <w:ind w:left="4536"/>
        <w:outlineLvl w:val="2"/>
        <w:rPr>
          <w:rFonts w:ascii="Times New Roman" w:hAnsi="Times New Roman" w:cs="Times New Roman"/>
          <w:b/>
          <w:bCs/>
          <w:color w:val="000000"/>
          <w:spacing w:val="54"/>
          <w:w w:val="106"/>
          <w:sz w:val="24"/>
          <w:szCs w:val="24"/>
          <w:lang w:eastAsia="ru-RU"/>
        </w:rPr>
      </w:pPr>
      <w:bookmarkStart w:id="0" w:name="_GoBack"/>
      <w:bookmarkEnd w:id="0"/>
      <w:r w:rsidRPr="00DD3CFA">
        <w:rPr>
          <w:rFonts w:ascii="Times New Roman" w:hAnsi="Times New Roman" w:cs="Times New Roman"/>
          <w:b/>
          <w:bCs/>
          <w:color w:val="000000"/>
          <w:spacing w:val="54"/>
          <w:w w:val="106"/>
          <w:sz w:val="24"/>
          <w:szCs w:val="24"/>
          <w:lang w:eastAsia="ru-RU"/>
        </w:rPr>
        <w:t>УТВЕРЖДЕНО:</w:t>
      </w:r>
    </w:p>
    <w:p w:rsidR="00DA602E" w:rsidRPr="00DD3CFA" w:rsidRDefault="00DA602E" w:rsidP="00DD3CFA">
      <w:pPr>
        <w:shd w:val="clear" w:color="auto" w:fill="FFFFFF"/>
        <w:spacing w:after="0" w:line="240" w:lineRule="auto"/>
        <w:ind w:left="4536"/>
        <w:rPr>
          <w:rFonts w:ascii="Times New Roman" w:hAnsi="Times New Roman" w:cs="Times New Roman"/>
          <w:b/>
          <w:bCs/>
          <w:i/>
          <w:iCs/>
          <w:color w:val="000000"/>
          <w:spacing w:val="-2"/>
          <w:w w:val="106"/>
          <w:sz w:val="20"/>
          <w:szCs w:val="20"/>
          <w:lang w:eastAsia="ru-RU"/>
        </w:rPr>
      </w:pPr>
      <w:r w:rsidRPr="00DD3CFA">
        <w:rPr>
          <w:rFonts w:ascii="Times New Roman" w:hAnsi="Times New Roman" w:cs="Times New Roman"/>
          <w:b/>
          <w:bCs/>
          <w:i/>
          <w:iCs/>
          <w:color w:val="000000"/>
          <w:spacing w:val="-5"/>
          <w:w w:val="106"/>
          <w:sz w:val="24"/>
          <w:szCs w:val="24"/>
          <w:lang w:eastAsia="ru-RU"/>
        </w:rPr>
        <w:t xml:space="preserve">Решением собрания уполномоченных </w:t>
      </w:r>
      <w:r w:rsidRPr="00DD3CFA">
        <w:rPr>
          <w:rFonts w:ascii="Times New Roman" w:hAnsi="Times New Roman" w:cs="Times New Roman"/>
          <w:b/>
          <w:bCs/>
          <w:i/>
          <w:iCs/>
          <w:color w:val="000000"/>
          <w:spacing w:val="-2"/>
          <w:w w:val="106"/>
          <w:sz w:val="24"/>
          <w:szCs w:val="24"/>
          <w:lang w:eastAsia="ru-RU"/>
        </w:rPr>
        <w:t xml:space="preserve">членов Садоводческого некоммерческого товарищества </w:t>
      </w:r>
      <w:r w:rsidRPr="00DD3CFA">
        <w:rPr>
          <w:rFonts w:ascii="Times New Roman" w:hAnsi="Times New Roman" w:cs="Times New Roman"/>
          <w:b/>
          <w:bCs/>
          <w:i/>
          <w:iCs/>
          <w:color w:val="000000"/>
          <w:spacing w:val="-2"/>
          <w:w w:val="106"/>
          <w:sz w:val="20"/>
          <w:szCs w:val="20"/>
          <w:lang w:eastAsia="ru-RU"/>
        </w:rPr>
        <w:t xml:space="preserve">«СОЮЗ-ЧЕРНОБЫЛЬ-СЕСТРОРЕЧЕНСКОЕ» </w:t>
      </w:r>
    </w:p>
    <w:p w:rsidR="00DA602E" w:rsidRPr="00DD3CFA" w:rsidRDefault="00DA602E" w:rsidP="00DD3CFA">
      <w:pPr>
        <w:keepNext/>
        <w:widowControl w:val="0"/>
        <w:autoSpaceDE w:val="0"/>
        <w:autoSpaceDN w:val="0"/>
        <w:adjustRightInd w:val="0"/>
        <w:spacing w:after="0" w:line="240" w:lineRule="auto"/>
        <w:ind w:left="3816" w:firstLine="720"/>
        <w:jc w:val="both"/>
        <w:outlineLvl w:val="0"/>
        <w:rPr>
          <w:rFonts w:ascii="Times New Roman" w:hAnsi="Times New Roman" w:cs="Times New Roman"/>
          <w:sz w:val="24"/>
          <w:szCs w:val="24"/>
          <w:lang w:eastAsia="ru-RU"/>
        </w:rPr>
      </w:pPr>
      <w:r w:rsidRPr="00DD3CFA">
        <w:rPr>
          <w:rFonts w:ascii="Times New Roman" w:hAnsi="Times New Roman" w:cs="Times New Roman"/>
          <w:b/>
          <w:bCs/>
          <w:i/>
          <w:iCs/>
          <w:sz w:val="24"/>
          <w:szCs w:val="24"/>
          <w:lang w:eastAsia="ru-RU"/>
        </w:rPr>
        <w:t xml:space="preserve">Протокол № ___ от «___» </w:t>
      </w:r>
      <w:r>
        <w:rPr>
          <w:rFonts w:ascii="Times New Roman" w:hAnsi="Times New Roman" w:cs="Times New Roman"/>
          <w:b/>
          <w:bCs/>
          <w:i/>
          <w:iCs/>
          <w:sz w:val="24"/>
          <w:szCs w:val="24"/>
          <w:lang w:eastAsia="ru-RU"/>
        </w:rPr>
        <w:t xml:space="preserve">                    </w:t>
      </w:r>
      <w:r w:rsidRPr="00DD3CFA">
        <w:rPr>
          <w:rFonts w:ascii="Times New Roman" w:hAnsi="Times New Roman" w:cs="Times New Roman"/>
          <w:b/>
          <w:bCs/>
          <w:i/>
          <w:iCs/>
          <w:sz w:val="24"/>
          <w:szCs w:val="24"/>
          <w:lang w:eastAsia="ru-RU"/>
        </w:rPr>
        <w:t xml:space="preserve"> 20</w:t>
      </w:r>
      <w:r>
        <w:rPr>
          <w:rFonts w:ascii="Times New Roman" w:hAnsi="Times New Roman" w:cs="Times New Roman"/>
          <w:b/>
          <w:bCs/>
          <w:i/>
          <w:iCs/>
          <w:sz w:val="24"/>
          <w:szCs w:val="24"/>
          <w:lang w:eastAsia="ru-RU"/>
        </w:rPr>
        <w:t>18</w:t>
      </w:r>
      <w:r w:rsidRPr="00DD3CFA">
        <w:rPr>
          <w:rFonts w:ascii="Times New Roman" w:hAnsi="Times New Roman" w:cs="Times New Roman"/>
          <w:b/>
          <w:bCs/>
          <w:i/>
          <w:iCs/>
          <w:sz w:val="24"/>
          <w:szCs w:val="24"/>
          <w:lang w:eastAsia="ru-RU"/>
        </w:rPr>
        <w:t xml:space="preserve"> года</w:t>
      </w:r>
    </w:p>
    <w:p w:rsidR="00DA602E" w:rsidRPr="00DD3CFA" w:rsidRDefault="00DA602E" w:rsidP="00DD3CFA">
      <w:pPr>
        <w:widowControl w:val="0"/>
        <w:autoSpaceDE w:val="0"/>
        <w:autoSpaceDN w:val="0"/>
        <w:adjustRightInd w:val="0"/>
        <w:spacing w:after="0" w:line="240" w:lineRule="auto"/>
        <w:jc w:val="both"/>
        <w:rPr>
          <w:rFonts w:ascii="Times New Roman" w:hAnsi="Times New Roman" w:cs="Times New Roman"/>
          <w:sz w:val="28"/>
          <w:szCs w:val="28"/>
          <w:lang w:eastAsia="ru-RU"/>
        </w:rPr>
      </w:pPr>
    </w:p>
    <w:p w:rsidR="00DA602E" w:rsidRPr="00DD3CFA" w:rsidRDefault="00DA602E" w:rsidP="00DD3CFA">
      <w:pPr>
        <w:widowControl w:val="0"/>
        <w:autoSpaceDE w:val="0"/>
        <w:autoSpaceDN w:val="0"/>
        <w:adjustRightInd w:val="0"/>
        <w:spacing w:after="0" w:line="240" w:lineRule="auto"/>
        <w:ind w:left="5245"/>
        <w:jc w:val="both"/>
        <w:rPr>
          <w:rFonts w:ascii="Times New Roman" w:hAnsi="Times New Roman" w:cs="Times New Roman"/>
          <w:lang w:eastAsia="ru-RU"/>
        </w:rPr>
      </w:pPr>
    </w:p>
    <w:p w:rsidR="00DA602E" w:rsidRPr="00DD3CFA" w:rsidRDefault="00DA602E" w:rsidP="00DD3CFA">
      <w:pPr>
        <w:widowControl w:val="0"/>
        <w:autoSpaceDE w:val="0"/>
        <w:autoSpaceDN w:val="0"/>
        <w:adjustRightInd w:val="0"/>
        <w:spacing w:after="0" w:line="240" w:lineRule="auto"/>
        <w:jc w:val="both"/>
        <w:rPr>
          <w:rFonts w:ascii="Times New Roman" w:hAnsi="Times New Roman" w:cs="Times New Roman"/>
          <w:lang w:eastAsia="ru-RU"/>
        </w:rPr>
      </w:pPr>
    </w:p>
    <w:p w:rsidR="00DA602E" w:rsidRPr="00DD3CFA" w:rsidRDefault="00DA602E" w:rsidP="00DD3CFA">
      <w:pPr>
        <w:widowControl w:val="0"/>
        <w:autoSpaceDE w:val="0"/>
        <w:autoSpaceDN w:val="0"/>
        <w:adjustRightInd w:val="0"/>
        <w:spacing w:after="0" w:line="240" w:lineRule="auto"/>
        <w:jc w:val="both"/>
        <w:rPr>
          <w:rFonts w:ascii="Times New Roman" w:hAnsi="Times New Roman" w:cs="Times New Roman"/>
          <w:lang w:eastAsia="ru-RU"/>
        </w:rPr>
      </w:pPr>
    </w:p>
    <w:p w:rsidR="00DA602E" w:rsidRPr="00DD3CFA" w:rsidRDefault="00DA602E" w:rsidP="00DD3CFA">
      <w:pPr>
        <w:widowControl w:val="0"/>
        <w:autoSpaceDE w:val="0"/>
        <w:autoSpaceDN w:val="0"/>
        <w:adjustRightInd w:val="0"/>
        <w:spacing w:after="0" w:line="240" w:lineRule="auto"/>
        <w:jc w:val="both"/>
        <w:rPr>
          <w:rFonts w:ascii="Times New Roman" w:hAnsi="Times New Roman" w:cs="Times New Roman"/>
          <w:lang w:eastAsia="ru-RU"/>
        </w:rPr>
      </w:pPr>
    </w:p>
    <w:p w:rsidR="00DA602E" w:rsidRPr="00DD3CFA" w:rsidRDefault="00DA602E" w:rsidP="00DD3CFA">
      <w:pPr>
        <w:widowControl w:val="0"/>
        <w:autoSpaceDE w:val="0"/>
        <w:autoSpaceDN w:val="0"/>
        <w:adjustRightInd w:val="0"/>
        <w:spacing w:after="0" w:line="240" w:lineRule="auto"/>
        <w:jc w:val="both"/>
        <w:rPr>
          <w:rFonts w:ascii="Times New Roman" w:hAnsi="Times New Roman" w:cs="Times New Roman"/>
          <w:lang w:eastAsia="ru-RU"/>
        </w:rPr>
      </w:pPr>
    </w:p>
    <w:p w:rsidR="00DA602E" w:rsidRPr="00DD3CFA" w:rsidRDefault="00DA602E" w:rsidP="00DD3CFA">
      <w:pPr>
        <w:widowControl w:val="0"/>
        <w:autoSpaceDE w:val="0"/>
        <w:autoSpaceDN w:val="0"/>
        <w:adjustRightInd w:val="0"/>
        <w:spacing w:after="0" w:line="240" w:lineRule="auto"/>
        <w:jc w:val="both"/>
        <w:rPr>
          <w:rFonts w:ascii="Times New Roman" w:hAnsi="Times New Roman" w:cs="Times New Roman"/>
          <w:lang w:eastAsia="ru-RU"/>
        </w:rPr>
      </w:pPr>
    </w:p>
    <w:p w:rsidR="00DA602E" w:rsidRPr="00DD3CFA" w:rsidRDefault="00DA602E" w:rsidP="00DD3CFA">
      <w:pPr>
        <w:widowControl w:val="0"/>
        <w:autoSpaceDE w:val="0"/>
        <w:autoSpaceDN w:val="0"/>
        <w:adjustRightInd w:val="0"/>
        <w:spacing w:after="0" w:line="240" w:lineRule="auto"/>
        <w:jc w:val="both"/>
        <w:rPr>
          <w:rFonts w:ascii="Times New Roman" w:hAnsi="Times New Roman" w:cs="Times New Roman"/>
          <w:lang w:eastAsia="ru-RU"/>
        </w:rPr>
      </w:pPr>
    </w:p>
    <w:p w:rsidR="00DA602E" w:rsidRPr="00DD3CFA" w:rsidRDefault="00DA602E" w:rsidP="00DD3CFA">
      <w:pPr>
        <w:widowControl w:val="0"/>
        <w:autoSpaceDE w:val="0"/>
        <w:autoSpaceDN w:val="0"/>
        <w:adjustRightInd w:val="0"/>
        <w:spacing w:after="0" w:line="240" w:lineRule="auto"/>
        <w:jc w:val="center"/>
        <w:rPr>
          <w:rFonts w:ascii="Times New Roman" w:hAnsi="Times New Roman" w:cs="Times New Roman"/>
          <w:b/>
          <w:bCs/>
          <w:sz w:val="56"/>
          <w:szCs w:val="56"/>
          <w:lang w:eastAsia="ru-RU"/>
        </w:rPr>
      </w:pPr>
    </w:p>
    <w:p w:rsidR="00DA602E" w:rsidRPr="00DD3CFA" w:rsidRDefault="00DA602E" w:rsidP="00DD3CFA">
      <w:pPr>
        <w:widowControl w:val="0"/>
        <w:autoSpaceDE w:val="0"/>
        <w:autoSpaceDN w:val="0"/>
        <w:adjustRightInd w:val="0"/>
        <w:spacing w:after="0" w:line="240" w:lineRule="auto"/>
        <w:jc w:val="center"/>
        <w:rPr>
          <w:rFonts w:ascii="Times New Roman" w:hAnsi="Times New Roman" w:cs="Times New Roman"/>
          <w:b/>
          <w:bCs/>
          <w:sz w:val="40"/>
          <w:szCs w:val="40"/>
          <w:lang w:eastAsia="ru-RU"/>
        </w:rPr>
      </w:pPr>
    </w:p>
    <w:p w:rsidR="00DA602E" w:rsidRPr="00DD3CFA" w:rsidRDefault="00DA602E" w:rsidP="00DD3CFA">
      <w:pPr>
        <w:widowControl w:val="0"/>
        <w:autoSpaceDE w:val="0"/>
        <w:autoSpaceDN w:val="0"/>
        <w:adjustRightInd w:val="0"/>
        <w:spacing w:after="0" w:line="240" w:lineRule="auto"/>
        <w:jc w:val="center"/>
        <w:rPr>
          <w:rFonts w:ascii="Times New Roman" w:hAnsi="Times New Roman" w:cs="Times New Roman"/>
          <w:b/>
          <w:bCs/>
          <w:sz w:val="40"/>
          <w:szCs w:val="40"/>
          <w:lang w:eastAsia="ru-RU"/>
        </w:rPr>
      </w:pPr>
    </w:p>
    <w:p w:rsidR="00DA602E" w:rsidRPr="00DD3CFA" w:rsidRDefault="00DA602E" w:rsidP="00DD3CFA">
      <w:pPr>
        <w:widowControl w:val="0"/>
        <w:autoSpaceDE w:val="0"/>
        <w:autoSpaceDN w:val="0"/>
        <w:adjustRightInd w:val="0"/>
        <w:spacing w:after="0" w:line="240" w:lineRule="auto"/>
        <w:jc w:val="center"/>
        <w:rPr>
          <w:rFonts w:ascii="Times New Roman" w:hAnsi="Times New Roman" w:cs="Times New Roman"/>
          <w:b/>
          <w:bCs/>
          <w:sz w:val="40"/>
          <w:szCs w:val="40"/>
          <w:lang w:eastAsia="ru-RU"/>
        </w:rPr>
      </w:pPr>
    </w:p>
    <w:p w:rsidR="00DA602E" w:rsidRPr="00DD3CFA" w:rsidRDefault="00DA602E" w:rsidP="00DD3CFA">
      <w:pPr>
        <w:widowControl w:val="0"/>
        <w:autoSpaceDE w:val="0"/>
        <w:autoSpaceDN w:val="0"/>
        <w:adjustRightInd w:val="0"/>
        <w:spacing w:after="0" w:line="240" w:lineRule="auto"/>
        <w:jc w:val="center"/>
        <w:rPr>
          <w:rFonts w:ascii="Times New Roman" w:hAnsi="Times New Roman" w:cs="Times New Roman"/>
          <w:b/>
          <w:bCs/>
          <w:sz w:val="40"/>
          <w:szCs w:val="40"/>
          <w:lang w:eastAsia="ru-RU"/>
        </w:rPr>
      </w:pPr>
      <w:r w:rsidRPr="00DD3CFA">
        <w:rPr>
          <w:rFonts w:ascii="Times New Roman" w:hAnsi="Times New Roman" w:cs="Times New Roman"/>
          <w:b/>
          <w:bCs/>
          <w:sz w:val="40"/>
          <w:szCs w:val="40"/>
          <w:lang w:eastAsia="ru-RU"/>
        </w:rPr>
        <w:t>Положение о Ревизионной комиссии</w:t>
      </w:r>
    </w:p>
    <w:p w:rsidR="00DA602E" w:rsidRPr="00DD3CFA" w:rsidRDefault="00DA602E" w:rsidP="00DD3CFA">
      <w:pPr>
        <w:widowControl w:val="0"/>
        <w:autoSpaceDE w:val="0"/>
        <w:autoSpaceDN w:val="0"/>
        <w:adjustRightInd w:val="0"/>
        <w:spacing w:after="0" w:line="240" w:lineRule="auto"/>
        <w:jc w:val="center"/>
        <w:rPr>
          <w:rFonts w:ascii="Times New Roman" w:hAnsi="Times New Roman" w:cs="Times New Roman"/>
          <w:b/>
          <w:bCs/>
          <w:sz w:val="40"/>
          <w:szCs w:val="40"/>
          <w:lang w:eastAsia="ru-RU"/>
        </w:rPr>
      </w:pPr>
      <w:r w:rsidRPr="00DD3CFA">
        <w:rPr>
          <w:rFonts w:ascii="Times New Roman" w:hAnsi="Times New Roman" w:cs="Times New Roman"/>
          <w:b/>
          <w:bCs/>
          <w:sz w:val="40"/>
          <w:szCs w:val="40"/>
          <w:lang w:eastAsia="ru-RU"/>
        </w:rPr>
        <w:t>Садоводческого некоммерческого товарищества</w:t>
      </w:r>
    </w:p>
    <w:p w:rsidR="00DA602E" w:rsidRPr="00DD3CFA" w:rsidRDefault="00DA602E" w:rsidP="00DD3CFA">
      <w:pPr>
        <w:widowControl w:val="0"/>
        <w:autoSpaceDE w:val="0"/>
        <w:autoSpaceDN w:val="0"/>
        <w:adjustRightInd w:val="0"/>
        <w:spacing w:after="0" w:line="240" w:lineRule="auto"/>
        <w:jc w:val="center"/>
        <w:rPr>
          <w:rFonts w:ascii="Times New Roman" w:hAnsi="Times New Roman" w:cs="Times New Roman"/>
          <w:b/>
          <w:bCs/>
          <w:sz w:val="40"/>
          <w:szCs w:val="40"/>
          <w:lang w:eastAsia="ru-RU"/>
        </w:rPr>
      </w:pPr>
      <w:r w:rsidRPr="00DD3CFA">
        <w:rPr>
          <w:rFonts w:ascii="Times New Roman" w:hAnsi="Times New Roman" w:cs="Times New Roman"/>
          <w:b/>
          <w:bCs/>
          <w:sz w:val="40"/>
          <w:szCs w:val="40"/>
          <w:lang w:eastAsia="ru-RU"/>
        </w:rPr>
        <w:t>"СОЮЗ-ЧЕРНОБЫЛЬ-СЕСТРОРЕЧЕНСКОЕ"</w:t>
      </w:r>
    </w:p>
    <w:p w:rsidR="00DA602E" w:rsidRPr="00DD3CFA" w:rsidRDefault="00DA602E" w:rsidP="00DD3CFA">
      <w:pPr>
        <w:widowControl w:val="0"/>
        <w:autoSpaceDE w:val="0"/>
        <w:autoSpaceDN w:val="0"/>
        <w:adjustRightInd w:val="0"/>
        <w:spacing w:after="0" w:line="240" w:lineRule="auto"/>
        <w:jc w:val="center"/>
        <w:rPr>
          <w:rFonts w:ascii="Times New Roman" w:hAnsi="Times New Roman" w:cs="Times New Roman"/>
          <w:sz w:val="32"/>
          <w:szCs w:val="32"/>
          <w:lang w:eastAsia="ru-RU"/>
        </w:rPr>
      </w:pPr>
    </w:p>
    <w:p w:rsidR="00DA602E" w:rsidRPr="00DD3CFA" w:rsidRDefault="00DA602E" w:rsidP="00DD3CFA">
      <w:pPr>
        <w:widowControl w:val="0"/>
        <w:autoSpaceDE w:val="0"/>
        <w:autoSpaceDN w:val="0"/>
        <w:adjustRightInd w:val="0"/>
        <w:spacing w:after="0" w:line="240" w:lineRule="auto"/>
        <w:jc w:val="center"/>
        <w:rPr>
          <w:rFonts w:ascii="Times New Roman" w:hAnsi="Times New Roman" w:cs="Times New Roman"/>
          <w:sz w:val="32"/>
          <w:szCs w:val="32"/>
          <w:lang w:eastAsia="ru-RU"/>
        </w:rPr>
      </w:pPr>
    </w:p>
    <w:p w:rsidR="00DA602E" w:rsidRPr="00DD3CFA" w:rsidRDefault="00DA602E" w:rsidP="00DD3CFA">
      <w:pPr>
        <w:widowControl w:val="0"/>
        <w:autoSpaceDE w:val="0"/>
        <w:autoSpaceDN w:val="0"/>
        <w:adjustRightInd w:val="0"/>
        <w:spacing w:after="0" w:line="240" w:lineRule="auto"/>
        <w:jc w:val="center"/>
        <w:rPr>
          <w:rFonts w:ascii="Times New Roman" w:hAnsi="Times New Roman" w:cs="Times New Roman"/>
          <w:sz w:val="32"/>
          <w:szCs w:val="32"/>
          <w:lang w:eastAsia="ru-RU"/>
        </w:rPr>
      </w:pPr>
    </w:p>
    <w:p w:rsidR="00DA602E" w:rsidRPr="00DD3CFA" w:rsidRDefault="00DA602E" w:rsidP="00DD3CFA">
      <w:pPr>
        <w:widowControl w:val="0"/>
        <w:autoSpaceDE w:val="0"/>
        <w:autoSpaceDN w:val="0"/>
        <w:adjustRightInd w:val="0"/>
        <w:spacing w:after="0" w:line="240" w:lineRule="auto"/>
        <w:jc w:val="center"/>
        <w:rPr>
          <w:rFonts w:ascii="Times New Roman" w:hAnsi="Times New Roman" w:cs="Times New Roman"/>
          <w:b/>
          <w:bCs/>
          <w:i/>
          <w:iCs/>
          <w:sz w:val="28"/>
          <w:szCs w:val="28"/>
          <w:lang w:eastAsia="ru-RU"/>
        </w:rPr>
      </w:pPr>
    </w:p>
    <w:p w:rsidR="00DA602E" w:rsidRPr="00DD3CFA" w:rsidRDefault="00DA602E" w:rsidP="00DD3CFA">
      <w:pPr>
        <w:widowControl w:val="0"/>
        <w:autoSpaceDE w:val="0"/>
        <w:autoSpaceDN w:val="0"/>
        <w:adjustRightInd w:val="0"/>
        <w:spacing w:after="0" w:line="240" w:lineRule="auto"/>
        <w:jc w:val="center"/>
        <w:rPr>
          <w:rFonts w:ascii="Times New Roman" w:hAnsi="Times New Roman" w:cs="Times New Roman"/>
          <w:b/>
          <w:bCs/>
          <w:i/>
          <w:iCs/>
          <w:sz w:val="28"/>
          <w:szCs w:val="28"/>
          <w:lang w:eastAsia="ru-RU"/>
        </w:rPr>
      </w:pPr>
    </w:p>
    <w:p w:rsidR="00DA602E" w:rsidRPr="00DD3CFA" w:rsidRDefault="00DA602E" w:rsidP="00DD3CFA">
      <w:pPr>
        <w:widowControl w:val="0"/>
        <w:autoSpaceDE w:val="0"/>
        <w:autoSpaceDN w:val="0"/>
        <w:adjustRightInd w:val="0"/>
        <w:spacing w:after="0" w:line="240" w:lineRule="auto"/>
        <w:jc w:val="center"/>
        <w:rPr>
          <w:rFonts w:ascii="Times New Roman" w:hAnsi="Times New Roman" w:cs="Times New Roman"/>
          <w:b/>
          <w:bCs/>
          <w:i/>
          <w:iCs/>
          <w:sz w:val="28"/>
          <w:szCs w:val="28"/>
          <w:lang w:eastAsia="ru-RU"/>
        </w:rPr>
      </w:pPr>
    </w:p>
    <w:p w:rsidR="00DA602E" w:rsidRPr="00DD3CFA" w:rsidRDefault="00DA602E" w:rsidP="00DD3CFA">
      <w:pPr>
        <w:widowControl w:val="0"/>
        <w:autoSpaceDE w:val="0"/>
        <w:autoSpaceDN w:val="0"/>
        <w:adjustRightInd w:val="0"/>
        <w:spacing w:after="0" w:line="240" w:lineRule="auto"/>
        <w:jc w:val="both"/>
        <w:rPr>
          <w:rFonts w:ascii="Times New Roman" w:hAnsi="Times New Roman" w:cs="Times New Roman"/>
          <w:lang w:eastAsia="ru-RU"/>
        </w:rPr>
      </w:pPr>
    </w:p>
    <w:p w:rsidR="00DA602E" w:rsidRPr="00DD3CFA" w:rsidRDefault="00DA602E" w:rsidP="00DD3CFA">
      <w:pPr>
        <w:widowControl w:val="0"/>
        <w:autoSpaceDE w:val="0"/>
        <w:autoSpaceDN w:val="0"/>
        <w:adjustRightInd w:val="0"/>
        <w:spacing w:after="0" w:line="240" w:lineRule="auto"/>
        <w:jc w:val="both"/>
        <w:rPr>
          <w:rFonts w:ascii="Times New Roman" w:hAnsi="Times New Roman" w:cs="Times New Roman"/>
          <w:lang w:eastAsia="ru-RU"/>
        </w:rPr>
      </w:pPr>
    </w:p>
    <w:p w:rsidR="00DA602E" w:rsidRPr="00DD3CFA" w:rsidRDefault="00DA602E" w:rsidP="00DD3CFA">
      <w:pPr>
        <w:widowControl w:val="0"/>
        <w:autoSpaceDE w:val="0"/>
        <w:autoSpaceDN w:val="0"/>
        <w:adjustRightInd w:val="0"/>
        <w:spacing w:after="0" w:line="240" w:lineRule="auto"/>
        <w:jc w:val="both"/>
        <w:rPr>
          <w:rFonts w:ascii="Times New Roman" w:hAnsi="Times New Roman" w:cs="Times New Roman"/>
          <w:lang w:eastAsia="ru-RU"/>
        </w:rPr>
      </w:pPr>
    </w:p>
    <w:p w:rsidR="00DA602E" w:rsidRPr="00DD3CFA" w:rsidRDefault="00DA602E" w:rsidP="00DD3CFA">
      <w:pPr>
        <w:widowControl w:val="0"/>
        <w:autoSpaceDE w:val="0"/>
        <w:autoSpaceDN w:val="0"/>
        <w:adjustRightInd w:val="0"/>
        <w:spacing w:after="0" w:line="240" w:lineRule="auto"/>
        <w:jc w:val="both"/>
        <w:rPr>
          <w:rFonts w:ascii="Times New Roman" w:hAnsi="Times New Roman" w:cs="Times New Roman"/>
          <w:lang w:eastAsia="ru-RU"/>
        </w:rPr>
      </w:pPr>
    </w:p>
    <w:p w:rsidR="00DA602E" w:rsidRPr="00DD3CFA" w:rsidRDefault="00DA602E" w:rsidP="00DD3CFA">
      <w:pPr>
        <w:widowControl w:val="0"/>
        <w:autoSpaceDE w:val="0"/>
        <w:autoSpaceDN w:val="0"/>
        <w:adjustRightInd w:val="0"/>
        <w:spacing w:after="0" w:line="240" w:lineRule="auto"/>
        <w:jc w:val="both"/>
        <w:rPr>
          <w:rFonts w:ascii="Times New Roman" w:hAnsi="Times New Roman" w:cs="Times New Roman"/>
          <w:lang w:eastAsia="ru-RU"/>
        </w:rPr>
      </w:pPr>
    </w:p>
    <w:p w:rsidR="00DA602E" w:rsidRPr="00DD3CFA" w:rsidRDefault="00DA602E" w:rsidP="00DD3CFA">
      <w:pPr>
        <w:widowControl w:val="0"/>
        <w:autoSpaceDE w:val="0"/>
        <w:autoSpaceDN w:val="0"/>
        <w:adjustRightInd w:val="0"/>
        <w:spacing w:after="0" w:line="240" w:lineRule="auto"/>
        <w:jc w:val="both"/>
        <w:rPr>
          <w:rFonts w:ascii="Times New Roman" w:hAnsi="Times New Roman" w:cs="Times New Roman"/>
          <w:lang w:eastAsia="ru-RU"/>
        </w:rPr>
      </w:pPr>
    </w:p>
    <w:p w:rsidR="00DA602E" w:rsidRDefault="00DA602E" w:rsidP="00DD3CFA">
      <w:pPr>
        <w:widowControl w:val="0"/>
        <w:autoSpaceDE w:val="0"/>
        <w:autoSpaceDN w:val="0"/>
        <w:adjustRightInd w:val="0"/>
        <w:spacing w:after="0" w:line="240" w:lineRule="auto"/>
        <w:jc w:val="center"/>
        <w:rPr>
          <w:rFonts w:ascii="Times New Roman" w:hAnsi="Times New Roman" w:cs="Times New Roman"/>
          <w:sz w:val="28"/>
          <w:szCs w:val="28"/>
          <w:lang w:eastAsia="ru-RU"/>
        </w:rPr>
      </w:pPr>
    </w:p>
    <w:p w:rsidR="00DA602E" w:rsidRDefault="00DA602E" w:rsidP="00DD3CFA">
      <w:pPr>
        <w:widowControl w:val="0"/>
        <w:autoSpaceDE w:val="0"/>
        <w:autoSpaceDN w:val="0"/>
        <w:adjustRightInd w:val="0"/>
        <w:spacing w:after="0" w:line="240" w:lineRule="auto"/>
        <w:jc w:val="center"/>
        <w:rPr>
          <w:rFonts w:ascii="Times New Roman" w:hAnsi="Times New Roman" w:cs="Times New Roman"/>
          <w:sz w:val="28"/>
          <w:szCs w:val="28"/>
          <w:lang w:eastAsia="ru-RU"/>
        </w:rPr>
      </w:pPr>
    </w:p>
    <w:p w:rsidR="00DA602E" w:rsidRDefault="00DA602E" w:rsidP="00DD3CFA">
      <w:pPr>
        <w:widowControl w:val="0"/>
        <w:autoSpaceDE w:val="0"/>
        <w:autoSpaceDN w:val="0"/>
        <w:adjustRightInd w:val="0"/>
        <w:spacing w:after="0" w:line="240" w:lineRule="auto"/>
        <w:jc w:val="center"/>
        <w:rPr>
          <w:rFonts w:ascii="Times New Roman" w:hAnsi="Times New Roman" w:cs="Times New Roman"/>
          <w:sz w:val="28"/>
          <w:szCs w:val="28"/>
          <w:lang w:eastAsia="ru-RU"/>
        </w:rPr>
      </w:pPr>
    </w:p>
    <w:p w:rsidR="00DA602E" w:rsidRDefault="00DA602E" w:rsidP="00DD3CFA">
      <w:pPr>
        <w:widowControl w:val="0"/>
        <w:autoSpaceDE w:val="0"/>
        <w:autoSpaceDN w:val="0"/>
        <w:adjustRightInd w:val="0"/>
        <w:spacing w:after="0" w:line="240" w:lineRule="auto"/>
        <w:jc w:val="center"/>
        <w:rPr>
          <w:rFonts w:ascii="Times New Roman" w:hAnsi="Times New Roman" w:cs="Times New Roman"/>
          <w:sz w:val="28"/>
          <w:szCs w:val="28"/>
          <w:lang w:eastAsia="ru-RU"/>
        </w:rPr>
      </w:pPr>
    </w:p>
    <w:p w:rsidR="00DA602E" w:rsidRPr="00DD3CFA" w:rsidRDefault="00DA602E" w:rsidP="00237788">
      <w:pPr>
        <w:widowControl w:val="0"/>
        <w:autoSpaceDE w:val="0"/>
        <w:autoSpaceDN w:val="0"/>
        <w:adjustRightInd w:val="0"/>
        <w:spacing w:after="0" w:line="240" w:lineRule="auto"/>
        <w:jc w:val="center"/>
        <w:rPr>
          <w:rFonts w:ascii="Times New Roman" w:hAnsi="Times New Roman" w:cs="Times New Roman"/>
          <w:sz w:val="28"/>
          <w:szCs w:val="28"/>
          <w:lang w:eastAsia="ru-RU"/>
        </w:rPr>
      </w:pPr>
      <w:r>
        <w:rPr>
          <w:rFonts w:ascii="Times New Roman" w:hAnsi="Times New Roman" w:cs="Times New Roman"/>
          <w:sz w:val="28"/>
          <w:szCs w:val="28"/>
          <w:lang w:eastAsia="ru-RU"/>
        </w:rPr>
        <w:t>2018  год</w:t>
      </w:r>
    </w:p>
    <w:p w:rsidR="00DA602E" w:rsidRPr="00DD3CFA" w:rsidRDefault="00DA602E" w:rsidP="00DD3CFA">
      <w:pPr>
        <w:widowControl w:val="0"/>
        <w:autoSpaceDE w:val="0"/>
        <w:autoSpaceDN w:val="0"/>
        <w:adjustRightInd w:val="0"/>
        <w:spacing w:after="0" w:line="240" w:lineRule="auto"/>
        <w:jc w:val="center"/>
        <w:rPr>
          <w:rFonts w:ascii="Times New Roman" w:hAnsi="Times New Roman" w:cs="Times New Roman"/>
          <w:sz w:val="28"/>
          <w:szCs w:val="28"/>
          <w:lang w:eastAsia="ru-RU"/>
        </w:rPr>
      </w:pPr>
    </w:p>
    <w:p w:rsidR="00DA602E" w:rsidRPr="00DD3CFA" w:rsidRDefault="00DA602E" w:rsidP="00DD3CFA">
      <w:pPr>
        <w:widowControl w:val="0"/>
        <w:autoSpaceDE w:val="0"/>
        <w:autoSpaceDN w:val="0"/>
        <w:adjustRightInd w:val="0"/>
        <w:spacing w:after="0" w:line="240" w:lineRule="auto"/>
        <w:jc w:val="center"/>
        <w:rPr>
          <w:rFonts w:ascii="Times New Roman" w:hAnsi="Times New Roman" w:cs="Times New Roman"/>
          <w:sz w:val="28"/>
          <w:szCs w:val="28"/>
          <w:lang w:eastAsia="ru-RU"/>
        </w:rPr>
      </w:pPr>
    </w:p>
    <w:p w:rsidR="00DA602E" w:rsidRPr="00DD3CFA" w:rsidRDefault="00DA602E" w:rsidP="00DD3CFA">
      <w:pPr>
        <w:widowControl w:val="0"/>
        <w:autoSpaceDE w:val="0"/>
        <w:autoSpaceDN w:val="0"/>
        <w:adjustRightInd w:val="0"/>
        <w:spacing w:after="0" w:line="240" w:lineRule="auto"/>
        <w:jc w:val="center"/>
        <w:rPr>
          <w:rFonts w:ascii="Times New Roman" w:hAnsi="Times New Roman" w:cs="Times New Roman"/>
          <w:b/>
          <w:bCs/>
          <w:color w:val="000000"/>
          <w:sz w:val="24"/>
          <w:szCs w:val="24"/>
          <w:lang w:eastAsia="ru-RU"/>
        </w:rPr>
      </w:pPr>
    </w:p>
    <w:p w:rsidR="00DA602E" w:rsidRPr="00DD3CFA" w:rsidRDefault="00DA602E" w:rsidP="000C47C3">
      <w:pPr>
        <w:numPr>
          <w:ilvl w:val="0"/>
          <w:numId w:val="1"/>
        </w:numPr>
        <w:autoSpaceDE w:val="0"/>
        <w:autoSpaceDN w:val="0"/>
        <w:adjustRightInd w:val="0"/>
        <w:spacing w:after="0" w:line="240" w:lineRule="auto"/>
        <w:ind w:left="0" w:firstLine="0"/>
        <w:jc w:val="center"/>
        <w:rPr>
          <w:rFonts w:ascii="Times New Roman" w:hAnsi="Times New Roman" w:cs="Times New Roman"/>
          <w:b/>
          <w:bCs/>
          <w:color w:val="000000"/>
          <w:sz w:val="24"/>
          <w:szCs w:val="24"/>
          <w:lang w:eastAsia="ru-RU"/>
        </w:rPr>
      </w:pPr>
      <w:r w:rsidRPr="00DD3CFA">
        <w:rPr>
          <w:rFonts w:ascii="Times New Roman" w:hAnsi="Times New Roman" w:cs="Times New Roman"/>
          <w:b/>
          <w:bCs/>
          <w:color w:val="000000"/>
          <w:sz w:val="24"/>
          <w:szCs w:val="24"/>
          <w:lang w:eastAsia="ru-RU"/>
        </w:rPr>
        <w:lastRenderedPageBreak/>
        <w:t>ОБЩИЕ ПОЛОЖЕНИЯ</w:t>
      </w:r>
    </w:p>
    <w:p w:rsidR="00DA602E" w:rsidRPr="00DD3CFA" w:rsidRDefault="00DA602E" w:rsidP="000C47C3">
      <w:pPr>
        <w:autoSpaceDE w:val="0"/>
        <w:autoSpaceDN w:val="0"/>
        <w:adjustRightInd w:val="0"/>
        <w:spacing w:after="0" w:line="240" w:lineRule="auto"/>
        <w:jc w:val="center"/>
        <w:rPr>
          <w:rFonts w:ascii="Times New Roman" w:hAnsi="Times New Roman" w:cs="Times New Roman"/>
          <w:b/>
          <w:bCs/>
          <w:color w:val="000000"/>
          <w:sz w:val="24"/>
          <w:szCs w:val="24"/>
          <w:lang w:eastAsia="ru-RU"/>
        </w:rPr>
      </w:pPr>
    </w:p>
    <w:p w:rsidR="00DA602E" w:rsidRPr="00DD3CFA" w:rsidRDefault="00DA602E" w:rsidP="000C47C3">
      <w:pPr>
        <w:numPr>
          <w:ilvl w:val="1"/>
          <w:numId w:val="1"/>
        </w:numPr>
        <w:autoSpaceDE w:val="0"/>
        <w:autoSpaceDN w:val="0"/>
        <w:adjustRightInd w:val="0"/>
        <w:spacing w:after="0" w:line="240" w:lineRule="auto"/>
        <w:ind w:left="0" w:firstLine="0"/>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xml:space="preserve"> </w:t>
      </w:r>
      <w:r w:rsidRPr="00DD3CFA">
        <w:rPr>
          <w:rFonts w:ascii="Times New Roman" w:hAnsi="Times New Roman" w:cs="Times New Roman"/>
          <w:color w:val="000000"/>
          <w:sz w:val="24"/>
          <w:szCs w:val="24"/>
          <w:lang w:eastAsia="ru-RU"/>
        </w:rPr>
        <w:t>Настоящее Положение о Ревизионной комиссии СНТ «СОЮЗ-ЧЕРНОБЫЛЬ-СЕСТРОРЕЧЕНСКОЕ» разработано в соответствии с действующим законодательством Российской Федерации, Федеральным Законом «О садоводческих, огороднических и дачных некоммерческих объединениях граждан», Уставом СНТ «СОЮЗ-ЧЕРНОБЫЛЬ-СЕСТРОРЕЧЕНСКОЕ» и является внутренним документом СНТ «СОЮЗ-ЧЕРНОБЫЛЬ-СЕСТРОРЕЧЕНСКОЕ» (далее – «Товарищество»).</w:t>
      </w:r>
    </w:p>
    <w:p w:rsidR="00DA602E" w:rsidRPr="00DD3CFA" w:rsidRDefault="00DA602E" w:rsidP="000C47C3">
      <w:pPr>
        <w:numPr>
          <w:ilvl w:val="1"/>
          <w:numId w:val="1"/>
        </w:numPr>
        <w:autoSpaceDE w:val="0"/>
        <w:autoSpaceDN w:val="0"/>
        <w:adjustRightInd w:val="0"/>
        <w:spacing w:after="0" w:line="240" w:lineRule="auto"/>
        <w:ind w:left="0" w:firstLine="0"/>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На</w:t>
      </w:r>
      <w:r w:rsidRPr="00DD3CFA">
        <w:rPr>
          <w:rFonts w:ascii="Times New Roman" w:hAnsi="Times New Roman" w:cs="Times New Roman"/>
          <w:color w:val="000000"/>
          <w:sz w:val="24"/>
          <w:szCs w:val="24"/>
          <w:lang w:eastAsia="ru-RU"/>
        </w:rPr>
        <w:t>стоящее Положение о Ревизионной комиссии Товарищества определяет статус, состав, функции, права и обязанности данной комиссии, порядок избрания и досрочного прекращения полномочий ее членов, порядок ее деятельности и взаимодействия с иными органами управления Товарищества.</w:t>
      </w:r>
    </w:p>
    <w:p w:rsidR="00DA602E" w:rsidRPr="00DD3CFA" w:rsidRDefault="00DA602E" w:rsidP="000C47C3">
      <w:pPr>
        <w:numPr>
          <w:ilvl w:val="1"/>
          <w:numId w:val="1"/>
        </w:numPr>
        <w:autoSpaceDE w:val="0"/>
        <w:autoSpaceDN w:val="0"/>
        <w:adjustRightInd w:val="0"/>
        <w:spacing w:after="0" w:line="240" w:lineRule="auto"/>
        <w:ind w:left="0" w:firstLine="0"/>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xml:space="preserve"> </w:t>
      </w:r>
      <w:r w:rsidRPr="00DD3CFA">
        <w:rPr>
          <w:rFonts w:ascii="Times New Roman" w:hAnsi="Times New Roman" w:cs="Times New Roman"/>
          <w:color w:val="000000"/>
          <w:sz w:val="24"/>
          <w:szCs w:val="24"/>
          <w:lang w:eastAsia="ru-RU"/>
        </w:rPr>
        <w:t>В своей деятельности Ревизионная комиссия Товарищества руководствуется  законодательными и нормативно-правовыми документами, действующими на территории Российской Федерации, Уставом Товарищества и настоящим Положением</w:t>
      </w:r>
      <w:r>
        <w:rPr>
          <w:rFonts w:ascii="Times New Roman" w:hAnsi="Times New Roman" w:cs="Times New Roman"/>
          <w:color w:val="000000"/>
          <w:sz w:val="24"/>
          <w:szCs w:val="24"/>
          <w:lang w:eastAsia="ru-RU"/>
        </w:rPr>
        <w:t>.</w:t>
      </w:r>
    </w:p>
    <w:p w:rsidR="00DA602E" w:rsidRPr="00DD3CFA" w:rsidRDefault="00DA602E" w:rsidP="000C47C3">
      <w:pPr>
        <w:autoSpaceDE w:val="0"/>
        <w:autoSpaceDN w:val="0"/>
        <w:adjustRightInd w:val="0"/>
        <w:spacing w:after="0" w:line="240" w:lineRule="auto"/>
        <w:jc w:val="center"/>
        <w:rPr>
          <w:rFonts w:ascii="Times New Roman" w:hAnsi="Times New Roman" w:cs="Times New Roman"/>
          <w:b/>
          <w:bCs/>
          <w:color w:val="000000"/>
          <w:sz w:val="24"/>
          <w:szCs w:val="24"/>
          <w:lang w:eastAsia="ru-RU"/>
        </w:rPr>
      </w:pPr>
    </w:p>
    <w:p w:rsidR="00DA602E" w:rsidRPr="00DD3CFA" w:rsidRDefault="00DA602E" w:rsidP="000C47C3">
      <w:pPr>
        <w:numPr>
          <w:ilvl w:val="0"/>
          <w:numId w:val="1"/>
        </w:numPr>
        <w:autoSpaceDE w:val="0"/>
        <w:autoSpaceDN w:val="0"/>
        <w:adjustRightInd w:val="0"/>
        <w:spacing w:after="0" w:line="240" w:lineRule="auto"/>
        <w:ind w:left="0" w:firstLine="0"/>
        <w:jc w:val="center"/>
        <w:rPr>
          <w:rFonts w:ascii="Times New Roman" w:hAnsi="Times New Roman" w:cs="Times New Roman"/>
          <w:b/>
          <w:bCs/>
          <w:color w:val="000000"/>
          <w:sz w:val="24"/>
          <w:szCs w:val="24"/>
          <w:lang w:eastAsia="ru-RU"/>
        </w:rPr>
      </w:pPr>
      <w:r w:rsidRPr="00DD3CFA">
        <w:rPr>
          <w:rFonts w:ascii="Times New Roman" w:hAnsi="Times New Roman" w:cs="Times New Roman"/>
          <w:b/>
          <w:bCs/>
          <w:color w:val="000000"/>
          <w:sz w:val="24"/>
          <w:szCs w:val="24"/>
          <w:lang w:eastAsia="ru-RU"/>
        </w:rPr>
        <w:t>СТАТУС РЕВИЗИОННОЙ КОМИССИИ</w:t>
      </w:r>
    </w:p>
    <w:p w:rsidR="00DA602E" w:rsidRPr="00DD3CFA" w:rsidRDefault="00DA602E" w:rsidP="000C47C3">
      <w:pPr>
        <w:autoSpaceDE w:val="0"/>
        <w:autoSpaceDN w:val="0"/>
        <w:adjustRightInd w:val="0"/>
        <w:spacing w:after="0" w:line="240" w:lineRule="auto"/>
        <w:jc w:val="both"/>
        <w:rPr>
          <w:rFonts w:ascii="Times New Roman" w:hAnsi="Times New Roman" w:cs="Times New Roman"/>
          <w:color w:val="000000"/>
          <w:sz w:val="24"/>
          <w:szCs w:val="24"/>
          <w:lang w:eastAsia="ru-RU"/>
        </w:rPr>
      </w:pPr>
    </w:p>
    <w:p w:rsidR="00DA602E" w:rsidRPr="00DD3CFA" w:rsidRDefault="00DA602E" w:rsidP="000C47C3">
      <w:pPr>
        <w:widowControl w:val="0"/>
        <w:numPr>
          <w:ilvl w:val="1"/>
          <w:numId w:val="1"/>
        </w:numPr>
        <w:autoSpaceDE w:val="0"/>
        <w:autoSpaceDN w:val="0"/>
        <w:adjustRightInd w:val="0"/>
        <w:spacing w:after="0" w:line="240" w:lineRule="auto"/>
        <w:ind w:left="0" w:firstLine="0"/>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xml:space="preserve"> </w:t>
      </w:r>
      <w:r w:rsidRPr="00DD3CFA">
        <w:rPr>
          <w:rFonts w:ascii="Times New Roman" w:hAnsi="Times New Roman" w:cs="Times New Roman"/>
          <w:color w:val="000000"/>
          <w:sz w:val="24"/>
          <w:szCs w:val="24"/>
          <w:lang w:eastAsia="ru-RU"/>
        </w:rPr>
        <w:t>Ревизионная комиссия Товарищества осуществляет контроль за финансово-хозяйственной деятельностью Товарищества, в том числе за деятельностью Председателя Правления и членов Правления.</w:t>
      </w:r>
    </w:p>
    <w:p w:rsidR="00DA602E" w:rsidRPr="00DD3CFA" w:rsidRDefault="00DA602E" w:rsidP="000C47C3">
      <w:pPr>
        <w:widowControl w:val="0"/>
        <w:numPr>
          <w:ilvl w:val="1"/>
          <w:numId w:val="1"/>
        </w:numPr>
        <w:autoSpaceDE w:val="0"/>
        <w:autoSpaceDN w:val="0"/>
        <w:adjustRightInd w:val="0"/>
        <w:spacing w:after="0" w:line="240" w:lineRule="auto"/>
        <w:ind w:left="0" w:firstLine="0"/>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xml:space="preserve"> </w:t>
      </w:r>
      <w:r w:rsidRPr="00DD3CFA">
        <w:rPr>
          <w:rFonts w:ascii="Times New Roman" w:hAnsi="Times New Roman" w:cs="Times New Roman"/>
          <w:color w:val="000000"/>
          <w:sz w:val="24"/>
          <w:szCs w:val="24"/>
          <w:lang w:eastAsia="ru-RU"/>
        </w:rPr>
        <w:t>Ревизионная комиссия Товарищества подотчетна Общему собранию членов (собранию уполномоченных) Товарищества.</w:t>
      </w:r>
    </w:p>
    <w:p w:rsidR="00DA602E" w:rsidRPr="00DD3CFA" w:rsidRDefault="00DA602E" w:rsidP="000C47C3">
      <w:pPr>
        <w:widowControl w:val="0"/>
        <w:autoSpaceDE w:val="0"/>
        <w:autoSpaceDN w:val="0"/>
        <w:adjustRightInd w:val="0"/>
        <w:spacing w:after="0" w:line="240" w:lineRule="auto"/>
        <w:jc w:val="both"/>
        <w:rPr>
          <w:rFonts w:ascii="Times New Roman" w:hAnsi="Times New Roman" w:cs="Times New Roman"/>
          <w:color w:val="000000"/>
          <w:sz w:val="24"/>
          <w:szCs w:val="24"/>
          <w:lang w:eastAsia="ru-RU"/>
        </w:rPr>
      </w:pPr>
    </w:p>
    <w:p w:rsidR="00DA602E" w:rsidRPr="00DD3CFA" w:rsidRDefault="00DA602E" w:rsidP="000C47C3">
      <w:pPr>
        <w:widowControl w:val="0"/>
        <w:autoSpaceDE w:val="0"/>
        <w:autoSpaceDN w:val="0"/>
        <w:adjustRightInd w:val="0"/>
        <w:spacing w:after="0" w:line="240" w:lineRule="auto"/>
        <w:jc w:val="center"/>
        <w:rPr>
          <w:rFonts w:ascii="Times New Roman" w:hAnsi="Times New Roman" w:cs="Times New Roman"/>
          <w:b/>
          <w:bCs/>
          <w:color w:val="000000"/>
          <w:sz w:val="24"/>
          <w:szCs w:val="24"/>
          <w:lang w:eastAsia="ru-RU"/>
        </w:rPr>
      </w:pPr>
    </w:p>
    <w:p w:rsidR="00DA602E" w:rsidRPr="00DD3CFA" w:rsidRDefault="00DA602E" w:rsidP="000C47C3">
      <w:pPr>
        <w:widowControl w:val="0"/>
        <w:numPr>
          <w:ilvl w:val="0"/>
          <w:numId w:val="1"/>
        </w:numPr>
        <w:autoSpaceDE w:val="0"/>
        <w:autoSpaceDN w:val="0"/>
        <w:adjustRightInd w:val="0"/>
        <w:spacing w:after="0" w:line="240" w:lineRule="auto"/>
        <w:ind w:left="0" w:firstLine="0"/>
        <w:jc w:val="center"/>
        <w:rPr>
          <w:rFonts w:ascii="Times New Roman" w:hAnsi="Times New Roman" w:cs="Times New Roman"/>
          <w:b/>
          <w:bCs/>
          <w:color w:val="000000"/>
          <w:sz w:val="24"/>
          <w:szCs w:val="24"/>
          <w:lang w:eastAsia="ru-RU"/>
        </w:rPr>
      </w:pPr>
      <w:r w:rsidRPr="00DD3CFA">
        <w:rPr>
          <w:rFonts w:ascii="Times New Roman" w:hAnsi="Times New Roman" w:cs="Times New Roman"/>
          <w:b/>
          <w:bCs/>
          <w:color w:val="000000"/>
          <w:sz w:val="24"/>
          <w:szCs w:val="24"/>
          <w:lang w:eastAsia="ru-RU"/>
        </w:rPr>
        <w:t>ИЗБРАНИЕ РЕВИЗИОННОЙ КОМИССИИ</w:t>
      </w:r>
    </w:p>
    <w:p w:rsidR="00DA602E" w:rsidRPr="00DD3CFA" w:rsidRDefault="00DA602E" w:rsidP="000C47C3">
      <w:pPr>
        <w:widowControl w:val="0"/>
        <w:autoSpaceDE w:val="0"/>
        <w:autoSpaceDN w:val="0"/>
        <w:adjustRightInd w:val="0"/>
        <w:spacing w:after="0" w:line="240" w:lineRule="auto"/>
        <w:jc w:val="center"/>
        <w:rPr>
          <w:rFonts w:ascii="Times New Roman" w:hAnsi="Times New Roman" w:cs="Times New Roman"/>
          <w:color w:val="000000"/>
          <w:sz w:val="24"/>
          <w:szCs w:val="24"/>
          <w:lang w:eastAsia="ru-RU"/>
        </w:rPr>
      </w:pPr>
    </w:p>
    <w:p w:rsidR="00DA602E" w:rsidRPr="00DD3CFA" w:rsidRDefault="00DA602E" w:rsidP="00237788">
      <w:pPr>
        <w:widowControl w:val="0"/>
        <w:numPr>
          <w:ilvl w:val="1"/>
          <w:numId w:val="4"/>
        </w:numPr>
        <w:autoSpaceDE w:val="0"/>
        <w:autoSpaceDN w:val="0"/>
        <w:adjustRightInd w:val="0"/>
        <w:spacing w:after="0" w:line="240" w:lineRule="auto"/>
        <w:ind w:left="0" w:firstLine="0"/>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xml:space="preserve"> </w:t>
      </w:r>
      <w:r w:rsidRPr="00DD3CFA">
        <w:rPr>
          <w:rFonts w:ascii="Times New Roman" w:hAnsi="Times New Roman" w:cs="Times New Roman"/>
          <w:color w:val="000000"/>
          <w:sz w:val="24"/>
          <w:szCs w:val="24"/>
          <w:lang w:eastAsia="ru-RU"/>
        </w:rPr>
        <w:t xml:space="preserve">Ревизионная комиссия Товарищества избирается из числа членов Товарищества Общим собранием членов (собранием уполномоченных) Товарищества в составе не менее трех человек и не более пяти человек на срок два года. </w:t>
      </w:r>
    </w:p>
    <w:p w:rsidR="00DA602E" w:rsidRPr="00DD3CFA" w:rsidRDefault="00DA602E" w:rsidP="00237788">
      <w:pPr>
        <w:widowControl w:val="0"/>
        <w:numPr>
          <w:ilvl w:val="1"/>
          <w:numId w:val="4"/>
        </w:numPr>
        <w:autoSpaceDE w:val="0"/>
        <w:autoSpaceDN w:val="0"/>
        <w:adjustRightInd w:val="0"/>
        <w:spacing w:after="0" w:line="240" w:lineRule="auto"/>
        <w:ind w:left="0" w:firstLine="0"/>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DD3CFA">
        <w:rPr>
          <w:rFonts w:ascii="Times New Roman" w:hAnsi="Times New Roman" w:cs="Times New Roman"/>
          <w:sz w:val="24"/>
          <w:szCs w:val="24"/>
          <w:lang w:eastAsia="ru-RU"/>
        </w:rPr>
        <w:t xml:space="preserve">Член Товарищества, имеющий намерение избираться в состав Ревизионной комиссии Товарищества обязан предоставить в Правление Товарищества письменное заявление о намерении избираться с указанием своей фамилии, имени, отчества, контактных данных и других сведений, подтверждающих правомочность его участия в избрании. Такое заявление предоставляется не позднее трех дней до даты проведения Общего собрания членов (собрания уполномоченных) Товарищества на котором будет рассматриваться вопрос об избрании Ревизионной комиссии Товарищества. </w:t>
      </w:r>
    </w:p>
    <w:p w:rsidR="00DA602E" w:rsidRPr="00DD3CFA" w:rsidRDefault="00DA602E" w:rsidP="00237788">
      <w:pPr>
        <w:numPr>
          <w:ilvl w:val="1"/>
          <w:numId w:val="4"/>
        </w:numPr>
        <w:shd w:val="clear" w:color="auto" w:fill="FFFFFF"/>
        <w:spacing w:after="0" w:line="248" w:lineRule="atLeast"/>
        <w:ind w:left="0" w:firstLine="0"/>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DD3CFA">
        <w:rPr>
          <w:rFonts w:ascii="Times New Roman" w:hAnsi="Times New Roman" w:cs="Times New Roman"/>
          <w:sz w:val="24"/>
          <w:szCs w:val="24"/>
          <w:lang w:eastAsia="ru-RU"/>
        </w:rPr>
        <w:t xml:space="preserve">Голосование при выборах Ревизионной комиссии Товарищества проводится отдельно по каждой кандидатуре в члены Ревизионной комиссии. В состав Ревизионной комиссии включаются лица, набравшие наибольшее количество голосов. </w:t>
      </w:r>
    </w:p>
    <w:p w:rsidR="00DA602E" w:rsidRPr="00DD3CFA" w:rsidRDefault="00DA602E" w:rsidP="00237788">
      <w:pPr>
        <w:numPr>
          <w:ilvl w:val="1"/>
          <w:numId w:val="4"/>
        </w:numPr>
        <w:spacing w:after="0" w:line="240" w:lineRule="auto"/>
        <w:ind w:left="0" w:firstLine="0"/>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xml:space="preserve"> </w:t>
      </w:r>
      <w:r w:rsidRPr="00DD3CFA">
        <w:rPr>
          <w:rFonts w:ascii="Times New Roman" w:hAnsi="Times New Roman" w:cs="Times New Roman"/>
          <w:color w:val="000000"/>
          <w:sz w:val="24"/>
          <w:szCs w:val="24"/>
          <w:lang w:eastAsia="ru-RU"/>
        </w:rPr>
        <w:t>В состав Ревизионной комиссии Товарищества не могут быть избраны Председатель Правления и/или члены Правления, а также их супруги, родители, дети, внуки, братья и сестры (их супруги).</w:t>
      </w:r>
    </w:p>
    <w:p w:rsidR="00DA602E" w:rsidRPr="00DD3CFA" w:rsidRDefault="00DA602E" w:rsidP="00237788">
      <w:pPr>
        <w:numPr>
          <w:ilvl w:val="1"/>
          <w:numId w:val="4"/>
        </w:numPr>
        <w:spacing w:after="0" w:line="240" w:lineRule="auto"/>
        <w:ind w:left="0" w:firstLine="0"/>
        <w:jc w:val="both"/>
        <w:rPr>
          <w:rFonts w:ascii="Times New Roman" w:hAnsi="Times New Roman" w:cs="Times New Roman"/>
          <w:color w:val="000000"/>
          <w:sz w:val="24"/>
          <w:szCs w:val="24"/>
          <w:lang w:eastAsia="ru-RU"/>
        </w:rPr>
      </w:pPr>
      <w:r w:rsidRPr="00DD3CFA">
        <w:rPr>
          <w:rFonts w:ascii="Times New Roman" w:hAnsi="Times New Roman" w:cs="Times New Roman"/>
          <w:color w:val="000000"/>
          <w:sz w:val="24"/>
          <w:szCs w:val="24"/>
          <w:lang w:eastAsia="ru-RU"/>
        </w:rPr>
        <w:t>В состав Ревизионной комиссии Товарищества не могут быть избраны лица, имеющие задолженности и другие неисполненные обязательства перед Товариществом и/или не выполняющие обязанности члена Товарищества, предусмотренные законодательством, Уставом и внутренними положениями Товарищества.</w:t>
      </w:r>
    </w:p>
    <w:p w:rsidR="00DA602E" w:rsidRPr="00F53CB3" w:rsidRDefault="00DA602E" w:rsidP="00237788">
      <w:pPr>
        <w:numPr>
          <w:ilvl w:val="1"/>
          <w:numId w:val="4"/>
        </w:numPr>
        <w:spacing w:after="0" w:line="248" w:lineRule="atLeast"/>
        <w:ind w:left="0" w:firstLine="0"/>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lastRenderedPageBreak/>
        <w:t xml:space="preserve"> </w:t>
      </w:r>
      <w:r w:rsidRPr="00DD3CFA">
        <w:rPr>
          <w:rFonts w:ascii="Times New Roman" w:hAnsi="Times New Roman" w:cs="Times New Roman"/>
          <w:color w:val="000000"/>
          <w:sz w:val="24"/>
          <w:szCs w:val="24"/>
          <w:lang w:eastAsia="ru-RU"/>
        </w:rPr>
        <w:t>Член Ревизионной комиссии Товарищества вправе по своей инициативе выйти из ее состава в любое время, письменно известив об этом остальных ее членов.</w:t>
      </w:r>
    </w:p>
    <w:p w:rsidR="00DA602E" w:rsidRDefault="00DA602E" w:rsidP="00237788">
      <w:pPr>
        <w:numPr>
          <w:ilvl w:val="1"/>
          <w:numId w:val="4"/>
        </w:numPr>
        <w:spacing w:after="0" w:line="248" w:lineRule="atLeast"/>
        <w:ind w:left="0" w:firstLine="0"/>
        <w:jc w:val="both"/>
        <w:rPr>
          <w:rFonts w:ascii="Times New Roman" w:hAnsi="Times New Roman" w:cs="Times New Roman"/>
          <w:color w:val="000000"/>
          <w:sz w:val="24"/>
          <w:szCs w:val="24"/>
          <w:lang w:eastAsia="ru-RU"/>
        </w:rPr>
      </w:pPr>
      <w:r w:rsidRPr="00F53CB3">
        <w:rPr>
          <w:rFonts w:ascii="Times New Roman" w:hAnsi="Times New Roman" w:cs="Times New Roman"/>
          <w:color w:val="000000"/>
          <w:sz w:val="24"/>
          <w:szCs w:val="24"/>
          <w:lang w:eastAsia="ru-RU"/>
        </w:rPr>
        <w:t xml:space="preserve"> </w:t>
      </w:r>
      <w:r w:rsidRPr="00DD3CFA">
        <w:rPr>
          <w:rFonts w:ascii="Times New Roman" w:hAnsi="Times New Roman" w:cs="Times New Roman"/>
          <w:color w:val="000000"/>
          <w:sz w:val="24"/>
          <w:szCs w:val="24"/>
          <w:lang w:eastAsia="ru-RU"/>
        </w:rPr>
        <w:t>Полномочия отдельных членов или всего состава Ревизионной комиссии  могут быть прекращены досрочно решением Общего собрания (собрания уполн</w:t>
      </w:r>
      <w:r>
        <w:rPr>
          <w:rFonts w:ascii="Times New Roman" w:hAnsi="Times New Roman" w:cs="Times New Roman"/>
          <w:color w:val="000000"/>
          <w:sz w:val="24"/>
          <w:szCs w:val="24"/>
          <w:lang w:eastAsia="ru-RU"/>
        </w:rPr>
        <w:t>омоченных)  членов Товарищества, либо по заявлению члена Ревизионной комиссии.</w:t>
      </w:r>
    </w:p>
    <w:p w:rsidR="00DA602E" w:rsidRPr="00DD3CFA" w:rsidRDefault="00DA602E" w:rsidP="00237788">
      <w:pPr>
        <w:numPr>
          <w:ilvl w:val="1"/>
          <w:numId w:val="4"/>
        </w:numPr>
        <w:spacing w:after="0" w:line="248" w:lineRule="atLeast"/>
        <w:ind w:left="0" w:firstLine="0"/>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xml:space="preserve"> По</w:t>
      </w:r>
      <w:r w:rsidRPr="00DD3CFA">
        <w:rPr>
          <w:rFonts w:ascii="Times New Roman" w:hAnsi="Times New Roman" w:cs="Times New Roman"/>
          <w:color w:val="000000"/>
          <w:sz w:val="24"/>
          <w:szCs w:val="24"/>
          <w:lang w:eastAsia="ru-RU"/>
        </w:rPr>
        <w:t>лномочия отдельных членов автоматически прекращаются в случае выхода (исключения) из состава членов Товарищества.</w:t>
      </w:r>
    </w:p>
    <w:p w:rsidR="00DA602E" w:rsidRPr="00DD3CFA" w:rsidRDefault="00DA602E" w:rsidP="00237788">
      <w:pPr>
        <w:numPr>
          <w:ilvl w:val="1"/>
          <w:numId w:val="4"/>
        </w:numPr>
        <w:shd w:val="clear" w:color="auto" w:fill="FFFFFF"/>
        <w:spacing w:after="0" w:line="248" w:lineRule="atLeast"/>
        <w:ind w:left="0" w:firstLine="0"/>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DD3CFA">
        <w:rPr>
          <w:rFonts w:ascii="Times New Roman" w:hAnsi="Times New Roman" w:cs="Times New Roman"/>
          <w:sz w:val="24"/>
          <w:szCs w:val="24"/>
          <w:lang w:eastAsia="ru-RU"/>
        </w:rPr>
        <w:t>В случае, когда число членов Ревизионной комиссии становится менее половины от избранного числа, Правление Товарищества обязано созвать внеочередное Общее собрание членов (собрание уполномоченных) Товарищества для избрания нового состава Ревизионной комиссии. Оставшиеся члены Ревизионной комиссии осуществляют свои функции до избрания нового состава Ревизионной комиссии внеочередным Общим собранием членов (собранием уполномоченных) Товарищества.</w:t>
      </w:r>
    </w:p>
    <w:p w:rsidR="00DA602E" w:rsidRPr="00F53CB3" w:rsidRDefault="00DA602E" w:rsidP="00237788">
      <w:pPr>
        <w:widowControl w:val="0"/>
        <w:autoSpaceDE w:val="0"/>
        <w:autoSpaceDN w:val="0"/>
        <w:adjustRightInd w:val="0"/>
        <w:spacing w:after="0" w:line="240" w:lineRule="auto"/>
        <w:jc w:val="both"/>
        <w:rPr>
          <w:rFonts w:ascii="Times New Roman" w:hAnsi="Times New Roman" w:cs="Times New Roman"/>
          <w:color w:val="000000"/>
          <w:sz w:val="24"/>
          <w:szCs w:val="24"/>
          <w:lang w:eastAsia="ru-RU"/>
        </w:rPr>
      </w:pPr>
      <w:r w:rsidRPr="00F53CB3">
        <w:rPr>
          <w:rFonts w:ascii="Times New Roman" w:hAnsi="Times New Roman" w:cs="Times New Roman"/>
          <w:color w:val="000000"/>
          <w:sz w:val="24"/>
          <w:szCs w:val="24"/>
          <w:lang w:eastAsia="ru-RU"/>
        </w:rPr>
        <w:t>3.1</w:t>
      </w:r>
      <w:r>
        <w:rPr>
          <w:rFonts w:ascii="Times New Roman" w:hAnsi="Times New Roman" w:cs="Times New Roman"/>
          <w:color w:val="000000"/>
          <w:sz w:val="24"/>
          <w:szCs w:val="24"/>
          <w:lang w:eastAsia="ru-RU"/>
        </w:rPr>
        <w:t xml:space="preserve">0. </w:t>
      </w:r>
      <w:r w:rsidRPr="00F53CB3">
        <w:rPr>
          <w:rFonts w:ascii="Times New Roman" w:hAnsi="Times New Roman" w:cs="Times New Roman"/>
          <w:color w:val="000000"/>
          <w:sz w:val="24"/>
          <w:szCs w:val="24"/>
          <w:lang w:eastAsia="ru-RU"/>
        </w:rPr>
        <w:t>Члены Ревизионной комиссии самостоятельно избирают из своего состава Председателя Ревизионной комиссии на первом организационном заседании Ревизионной комиссии в день проведения общего собрания на котором они избраны, простым большинством голосов от общего числа избранных членов.</w:t>
      </w:r>
    </w:p>
    <w:p w:rsidR="00DA602E" w:rsidRDefault="00DA602E" w:rsidP="00237788">
      <w:pPr>
        <w:spacing w:after="0" w:line="240" w:lineRule="auto"/>
        <w:jc w:val="both"/>
        <w:rPr>
          <w:rFonts w:ascii="Times New Roman" w:hAnsi="Times New Roman" w:cs="Times New Roman"/>
          <w:sz w:val="24"/>
          <w:szCs w:val="24"/>
          <w:lang w:eastAsia="ru-RU"/>
        </w:rPr>
      </w:pPr>
      <w:r>
        <w:rPr>
          <w:lang w:eastAsia="ru-RU"/>
        </w:rPr>
        <w:t xml:space="preserve">3.11. </w:t>
      </w:r>
      <w:r>
        <w:rPr>
          <w:rFonts w:ascii="Times New Roman" w:hAnsi="Times New Roman" w:cs="Times New Roman"/>
          <w:sz w:val="24"/>
          <w:szCs w:val="24"/>
          <w:lang w:eastAsia="ru-RU"/>
        </w:rPr>
        <w:t>Председатель Ревизионной комиссии:</w:t>
      </w:r>
    </w:p>
    <w:p w:rsidR="00DA602E" w:rsidRDefault="00DA602E" w:rsidP="00237788">
      <w:pPr>
        <w:spacing w:after="0" w:line="240" w:lineRule="auto"/>
        <w:jc w:val="both"/>
        <w:rPr>
          <w:rFonts w:ascii="Times New Roman" w:hAnsi="Times New Roman" w:cs="Times New Roman"/>
          <w:sz w:val="24"/>
          <w:szCs w:val="24"/>
          <w:lang w:eastAsia="ru-RU"/>
        </w:rPr>
      </w:pPr>
      <w:r>
        <w:rPr>
          <w:lang w:eastAsia="ru-RU"/>
        </w:rPr>
        <w:t>-</w:t>
      </w:r>
      <w:r>
        <w:rPr>
          <w:rFonts w:ascii="Times New Roman" w:hAnsi="Times New Roman" w:cs="Times New Roman"/>
          <w:sz w:val="24"/>
          <w:szCs w:val="24"/>
          <w:lang w:eastAsia="ru-RU"/>
        </w:rPr>
        <w:t xml:space="preserve"> созывает и проводит заседания Ревизионной комиссии;</w:t>
      </w:r>
    </w:p>
    <w:p w:rsidR="00DA602E" w:rsidRDefault="00DA602E" w:rsidP="00237788">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утверждает повестку дня заседания Ревизионной комиссии, а так же решает все необходимые вопросы, связанные с подготовкой и проведением заседания Ревизионной комиссии;</w:t>
      </w:r>
    </w:p>
    <w:p w:rsidR="00DA602E" w:rsidRDefault="00DA602E" w:rsidP="00237788">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организует текущую работу Ревизионной комиссии; </w:t>
      </w:r>
    </w:p>
    <w:p w:rsidR="00DA602E" w:rsidRDefault="00DA602E" w:rsidP="00237788">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представляет Ревизионную комиссию на Общем собрании членов Товарищества (собрании уполномоченных);</w:t>
      </w:r>
    </w:p>
    <w:p w:rsidR="00DA602E" w:rsidRDefault="00DA602E" w:rsidP="00237788">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подписывает протокол заседания Ревизионной комиссии и иные документы, исходящие от ее имени;</w:t>
      </w:r>
    </w:p>
    <w:p w:rsidR="00DA602E" w:rsidRDefault="00DA602E" w:rsidP="00237788">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выполняет иные функции предусмотренные Уставом Товарищества и настоящим Положением.</w:t>
      </w:r>
    </w:p>
    <w:p w:rsidR="00DA602E" w:rsidRDefault="00DA602E" w:rsidP="00237788">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3.12. Секретарь Ревизионной комиссии избирается на заседании Ревизионной комиссии.</w:t>
      </w:r>
    </w:p>
    <w:p w:rsidR="00DA602E" w:rsidRDefault="00DA602E" w:rsidP="00065E45">
      <w:pPr>
        <w:spacing w:after="0" w:line="240" w:lineRule="auto"/>
        <w:rPr>
          <w:rFonts w:ascii="Times New Roman" w:hAnsi="Times New Roman" w:cs="Times New Roman"/>
          <w:sz w:val="24"/>
          <w:szCs w:val="24"/>
          <w:lang w:eastAsia="ru-RU"/>
        </w:rPr>
      </w:pPr>
    </w:p>
    <w:p w:rsidR="00DA602E" w:rsidRPr="005E11AD" w:rsidRDefault="00DA602E" w:rsidP="000C47C3">
      <w:pPr>
        <w:jc w:val="center"/>
        <w:rPr>
          <w:rFonts w:ascii="Times New Roman" w:hAnsi="Times New Roman" w:cs="Times New Roman"/>
          <w:b/>
          <w:bCs/>
          <w:sz w:val="28"/>
          <w:szCs w:val="28"/>
          <w:lang w:eastAsia="ru-RU"/>
        </w:rPr>
      </w:pPr>
      <w:r w:rsidRPr="005E11AD">
        <w:rPr>
          <w:rFonts w:ascii="Times New Roman" w:hAnsi="Times New Roman" w:cs="Times New Roman"/>
          <w:b/>
          <w:bCs/>
          <w:sz w:val="28"/>
          <w:szCs w:val="28"/>
          <w:lang w:eastAsia="ru-RU"/>
        </w:rPr>
        <w:t>4. Организация работы Ревизионной комиссии.</w:t>
      </w:r>
    </w:p>
    <w:p w:rsidR="00DA602E" w:rsidRDefault="00DA602E" w:rsidP="00237788">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4.1. Протоколы заседаний Ревизионной комиссии подписывает председатель Ревизионной комиссии, а также все присутствующие на заседании члены Ревизионной комиссии; данные протоколы заверяются печатью Товарищества и хранятся в делах Товарищество постоянно. Товарищество обязано хранить Протоколы заседаний ревизионной комиссии и обеспечить членам Товарищества доступ к Протоколам заседаний Ревизионной комиссии, в часы работы правления.</w:t>
      </w:r>
    </w:p>
    <w:p w:rsidR="00DA602E" w:rsidRDefault="00DA602E" w:rsidP="00237788">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4.2. Уведомление о проведении заседания Ревизионной комиссии Товарищества направляется членам Ревизионной комиссии в письменной форме или по средствам электронной связи не позднее, чем за 10 календарных дней до даты проведения заседания.</w:t>
      </w:r>
    </w:p>
    <w:p w:rsidR="00DA602E" w:rsidRDefault="00DA602E" w:rsidP="00237788">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4.3. Все заседания Ревизионной комиссии проводятся в очной форме.</w:t>
      </w:r>
    </w:p>
    <w:p w:rsidR="00DA602E" w:rsidRDefault="00DA602E" w:rsidP="00237788">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4.4. Заседание Ревизионной комиссии включает следующие этапы:</w:t>
      </w:r>
    </w:p>
    <w:p w:rsidR="00DA602E" w:rsidRDefault="00DA602E" w:rsidP="00237788">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открытие заседания председателем Ревизионной комиссии;</w:t>
      </w:r>
    </w:p>
    <w:p w:rsidR="00DA602E" w:rsidRDefault="00DA602E" w:rsidP="00237788">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определение кворума;</w:t>
      </w:r>
    </w:p>
    <w:p w:rsidR="00DA602E" w:rsidRDefault="00DA602E" w:rsidP="00237788">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оглашение вопросов повестки дня;</w:t>
      </w:r>
    </w:p>
    <w:p w:rsidR="00DA602E" w:rsidRDefault="00DA602E" w:rsidP="00237788">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выступления с докладами, сообщениями и отчетами по вопросам повестки дня, их обсуждение;</w:t>
      </w:r>
    </w:p>
    <w:p w:rsidR="00DA602E" w:rsidRDefault="00DA602E" w:rsidP="00237788">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формулирование председателем Ревизионной комиссии проекта решения по вопросам повестки дня;</w:t>
      </w:r>
    </w:p>
    <w:p w:rsidR="00DA602E" w:rsidRDefault="00DA602E" w:rsidP="00237788">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голосование по вопросам повестки дня;</w:t>
      </w:r>
    </w:p>
    <w:p w:rsidR="00DA602E" w:rsidRDefault="00DA602E" w:rsidP="00237788">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 подведение итогов голосования;</w:t>
      </w:r>
    </w:p>
    <w:p w:rsidR="00DA602E" w:rsidRDefault="00DA602E" w:rsidP="00237788">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оглашение решений Ревизионной комиссии по вопросам повестки дня;</w:t>
      </w:r>
    </w:p>
    <w:p w:rsidR="00DA602E" w:rsidRDefault="00DA602E" w:rsidP="00237788">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оформление протокола заседания Ревизионной комиссии.</w:t>
      </w:r>
    </w:p>
    <w:p w:rsidR="00DA602E" w:rsidRDefault="00DA602E" w:rsidP="00237788">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4.5. Заседание Ревизионной комиссии правомочно (имеет кворум), если в нем участвуют более половины членов Ревизионной комиссии. В случае отсутствия кворума, заседание Ревизионной комиссии переносится на более поздний срок, но не более чем на 10 календарных дней.</w:t>
      </w:r>
    </w:p>
    <w:p w:rsidR="00DA602E" w:rsidRDefault="00DA602E" w:rsidP="00237788">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4.6. Заседания Ревизионной комиссии ведет председательствующий. Председательствующим на заседаниях Ревизионной комиссии является председатель Ревизионной комиссии. В случае отсутствия на заседании председателя Ревизионной комиссии, председательствующий избирается на заседании Ревизионной комиссии из числа членов Ревизионной комиссии.</w:t>
      </w:r>
    </w:p>
    <w:p w:rsidR="00DA602E" w:rsidRDefault="00DA602E" w:rsidP="00237788">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4.7. При решении вопросов каждый член комиссии обладает одним голосом. Решения, акты и заключения Ревизионной комиссии утверждаются простым большинством голосов при помощи поименного голосования. При равенстве голосов, решающим является голос председателя Ревизионной комиссии.</w:t>
      </w:r>
    </w:p>
    <w:p w:rsidR="00DA602E" w:rsidRDefault="00DA602E" w:rsidP="00237788">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4.8. Члены Ревизионной комиссии в случае своего несогласия с решением Ревизионной комиссии вправе зафиксировать в протоколе заседания особое мнение и довести его до сведения Правления Товарищества и его Председателя, Общего собрания членов Товарищества.</w:t>
      </w:r>
    </w:p>
    <w:p w:rsidR="00DA602E" w:rsidRDefault="00DA602E" w:rsidP="00237788">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4.9. Протокол заседания Ревизионной комиссии должен содержать:</w:t>
      </w:r>
    </w:p>
    <w:p w:rsidR="00DA602E" w:rsidRDefault="00DA602E" w:rsidP="00237788">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дату, время и место проведения заседания;</w:t>
      </w:r>
    </w:p>
    <w:p w:rsidR="00DA602E" w:rsidRDefault="00DA602E" w:rsidP="00237788">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перечень членов Ревизионной комиссии присутствующих на заседании;</w:t>
      </w:r>
    </w:p>
    <w:p w:rsidR="00DA602E" w:rsidRDefault="00DA602E" w:rsidP="00237788">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информацию о кворуме заседания;</w:t>
      </w:r>
    </w:p>
    <w:p w:rsidR="00DA602E" w:rsidRDefault="00DA602E" w:rsidP="00237788">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вопросы, включенные в повестку дня заседания;</w:t>
      </w:r>
    </w:p>
    <w:p w:rsidR="00DA602E" w:rsidRDefault="00DA602E" w:rsidP="00237788">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основные положения выступлений, докладов и отчетов по вопросам повестки дня;</w:t>
      </w:r>
    </w:p>
    <w:p w:rsidR="00DA602E" w:rsidRDefault="00DA602E" w:rsidP="00237788">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итоги голосования;</w:t>
      </w:r>
    </w:p>
    <w:p w:rsidR="00DA602E" w:rsidRDefault="00DA602E" w:rsidP="00237788">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решения, принятые Ревизионной комиссией.</w:t>
      </w:r>
    </w:p>
    <w:p w:rsidR="00DA602E" w:rsidRDefault="00DA602E" w:rsidP="00237788">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4.10. Протокол заседания Ревизионной комиссии составляется не менее, чем в двух экземплярах не позднее 7 дней с момента проведения заседания, подписывается председателем и всеми членами Ревизионной комиссии.</w:t>
      </w:r>
    </w:p>
    <w:p w:rsidR="00DA602E" w:rsidRDefault="00DA602E" w:rsidP="00237788">
      <w:pPr>
        <w:spacing w:after="0" w:line="240" w:lineRule="auto"/>
        <w:jc w:val="both"/>
        <w:rPr>
          <w:rFonts w:ascii="Times New Roman" w:hAnsi="Times New Roman" w:cs="Times New Roman"/>
          <w:sz w:val="24"/>
          <w:szCs w:val="24"/>
          <w:lang w:eastAsia="ru-RU"/>
        </w:rPr>
      </w:pPr>
    </w:p>
    <w:p w:rsidR="00DA602E" w:rsidRPr="00DD3CFA" w:rsidRDefault="00DA602E" w:rsidP="00896146">
      <w:pPr>
        <w:ind w:left="360"/>
        <w:jc w:val="center"/>
        <w:rPr>
          <w:rFonts w:ascii="Times New Roman" w:hAnsi="Times New Roman" w:cs="Times New Roman"/>
          <w:b/>
          <w:bCs/>
          <w:color w:val="000000"/>
          <w:sz w:val="24"/>
          <w:szCs w:val="24"/>
          <w:lang w:eastAsia="ru-RU"/>
        </w:rPr>
      </w:pPr>
      <w:r>
        <w:rPr>
          <w:rFonts w:ascii="Times New Roman" w:hAnsi="Times New Roman" w:cs="Times New Roman"/>
          <w:b/>
          <w:bCs/>
          <w:color w:val="000000"/>
          <w:sz w:val="24"/>
          <w:szCs w:val="24"/>
          <w:lang w:eastAsia="ru-RU"/>
        </w:rPr>
        <w:t>5</w:t>
      </w:r>
      <w:r w:rsidRPr="00DD3CFA">
        <w:rPr>
          <w:rFonts w:ascii="Times New Roman" w:hAnsi="Times New Roman" w:cs="Times New Roman"/>
          <w:b/>
          <w:bCs/>
          <w:color w:val="000000"/>
          <w:sz w:val="24"/>
          <w:szCs w:val="24"/>
          <w:lang w:eastAsia="ru-RU"/>
        </w:rPr>
        <w:t>. ПРАВА И ОБЯЗАННОСТИ РЕВИЗИОННОЙ КОМИССИИ</w:t>
      </w:r>
    </w:p>
    <w:p w:rsidR="00DA602E" w:rsidRPr="00DD3CFA" w:rsidRDefault="00DA602E" w:rsidP="00DD3CFA">
      <w:pPr>
        <w:autoSpaceDE w:val="0"/>
        <w:autoSpaceDN w:val="0"/>
        <w:adjustRightInd w:val="0"/>
        <w:spacing w:after="0" w:line="240" w:lineRule="auto"/>
        <w:jc w:val="both"/>
        <w:rPr>
          <w:rFonts w:ascii="Times New Roman" w:hAnsi="Times New Roman" w:cs="Times New Roman"/>
          <w:b/>
          <w:bCs/>
          <w:color w:val="000000"/>
          <w:sz w:val="24"/>
          <w:szCs w:val="24"/>
          <w:lang w:eastAsia="ru-RU"/>
        </w:rPr>
      </w:pPr>
    </w:p>
    <w:p w:rsidR="00DA602E" w:rsidRPr="00DD3CFA" w:rsidRDefault="00DA602E" w:rsidP="00065E45">
      <w:pPr>
        <w:autoSpaceDE w:val="0"/>
        <w:autoSpaceDN w:val="0"/>
        <w:adjustRightInd w:val="0"/>
        <w:spacing w:after="0" w:line="240" w:lineRule="auto"/>
        <w:ind w:left="12" w:hanging="12"/>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5</w:t>
      </w:r>
      <w:r w:rsidRPr="00DD3CFA">
        <w:rPr>
          <w:rFonts w:ascii="Times New Roman" w:hAnsi="Times New Roman" w:cs="Times New Roman"/>
          <w:color w:val="000000"/>
          <w:sz w:val="24"/>
          <w:szCs w:val="24"/>
          <w:lang w:eastAsia="ru-RU"/>
        </w:rPr>
        <w:t>.1. Ревизионная комиссия Товарищества имеет право:</w:t>
      </w:r>
    </w:p>
    <w:p w:rsidR="00DA602E" w:rsidRDefault="00DA602E" w:rsidP="000C47C3">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xml:space="preserve">- </w:t>
      </w:r>
      <w:r w:rsidRPr="00DD3CFA">
        <w:rPr>
          <w:rFonts w:ascii="Times New Roman" w:hAnsi="Times New Roman" w:cs="Times New Roman"/>
          <w:color w:val="000000"/>
          <w:sz w:val="24"/>
          <w:szCs w:val="24"/>
          <w:lang w:eastAsia="ru-RU"/>
        </w:rPr>
        <w:t xml:space="preserve">получать от органов управления, в том числе Председателя Правления Товарищества, других должностных лиц все необходимые </w:t>
      </w:r>
      <w:r>
        <w:rPr>
          <w:rFonts w:ascii="Times New Roman" w:hAnsi="Times New Roman" w:cs="Times New Roman"/>
          <w:color w:val="000000"/>
          <w:sz w:val="24"/>
          <w:szCs w:val="24"/>
          <w:lang w:eastAsia="ru-RU"/>
        </w:rPr>
        <w:t xml:space="preserve">для ее работ </w:t>
      </w:r>
      <w:r w:rsidRPr="00DD3CFA">
        <w:rPr>
          <w:rFonts w:ascii="Times New Roman" w:hAnsi="Times New Roman" w:cs="Times New Roman"/>
          <w:color w:val="000000"/>
          <w:sz w:val="24"/>
          <w:szCs w:val="24"/>
          <w:lang w:eastAsia="ru-RU"/>
        </w:rPr>
        <w:t>документы и материалы</w:t>
      </w:r>
      <w:r>
        <w:rPr>
          <w:rFonts w:ascii="Times New Roman" w:hAnsi="Times New Roman" w:cs="Times New Roman"/>
          <w:color w:val="000000"/>
          <w:sz w:val="24"/>
          <w:szCs w:val="24"/>
          <w:lang w:eastAsia="ru-RU"/>
        </w:rPr>
        <w:t xml:space="preserve">. </w:t>
      </w:r>
      <w:r w:rsidRPr="00DD3CFA">
        <w:rPr>
          <w:rFonts w:ascii="Times New Roman" w:hAnsi="Times New Roman" w:cs="Times New Roman"/>
          <w:color w:val="000000"/>
          <w:sz w:val="24"/>
          <w:szCs w:val="24"/>
          <w:lang w:eastAsia="ru-RU"/>
        </w:rPr>
        <w:t xml:space="preserve">Указанные документы должны быть представлены Ревизионной комиссии  в течение </w:t>
      </w:r>
      <w:r>
        <w:rPr>
          <w:rFonts w:ascii="Times New Roman" w:hAnsi="Times New Roman" w:cs="Times New Roman"/>
          <w:color w:val="000000"/>
          <w:sz w:val="24"/>
          <w:szCs w:val="24"/>
          <w:lang w:eastAsia="ru-RU"/>
        </w:rPr>
        <w:t>7</w:t>
      </w:r>
      <w:r w:rsidRPr="00DD3CFA">
        <w:rPr>
          <w:rFonts w:ascii="Times New Roman" w:hAnsi="Times New Roman" w:cs="Times New Roman"/>
          <w:color w:val="000000"/>
          <w:sz w:val="24"/>
          <w:szCs w:val="24"/>
          <w:lang w:eastAsia="ru-RU"/>
        </w:rPr>
        <w:t xml:space="preserve"> (</w:t>
      </w:r>
      <w:r>
        <w:rPr>
          <w:rFonts w:ascii="Times New Roman" w:hAnsi="Times New Roman" w:cs="Times New Roman"/>
          <w:color w:val="000000"/>
          <w:sz w:val="24"/>
          <w:szCs w:val="24"/>
          <w:lang w:eastAsia="ru-RU"/>
        </w:rPr>
        <w:t>Семи</w:t>
      </w:r>
      <w:r w:rsidRPr="00DD3CFA">
        <w:rPr>
          <w:rFonts w:ascii="Times New Roman" w:hAnsi="Times New Roman" w:cs="Times New Roman"/>
          <w:color w:val="000000"/>
          <w:sz w:val="24"/>
          <w:szCs w:val="24"/>
          <w:lang w:eastAsia="ru-RU"/>
        </w:rPr>
        <w:t>) рабочих дней с даты поступления письменного запроса</w:t>
      </w:r>
      <w:r>
        <w:rPr>
          <w:rFonts w:ascii="Times New Roman" w:hAnsi="Times New Roman" w:cs="Times New Roman"/>
          <w:color w:val="000000"/>
          <w:sz w:val="24"/>
          <w:szCs w:val="24"/>
          <w:lang w:eastAsia="ru-RU"/>
        </w:rPr>
        <w:t>;</w:t>
      </w:r>
    </w:p>
    <w:p w:rsidR="00DA602E" w:rsidRDefault="00DA602E" w:rsidP="000C47C3">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xml:space="preserve">- </w:t>
      </w:r>
      <w:r w:rsidRPr="00DD3CFA">
        <w:rPr>
          <w:rFonts w:ascii="Times New Roman" w:hAnsi="Times New Roman" w:cs="Times New Roman"/>
          <w:color w:val="000000"/>
          <w:sz w:val="24"/>
          <w:szCs w:val="24"/>
          <w:lang w:eastAsia="ru-RU"/>
        </w:rPr>
        <w:t>требовать разъяснения от членов Правления,</w:t>
      </w:r>
      <w:r>
        <w:rPr>
          <w:rFonts w:ascii="Times New Roman" w:hAnsi="Times New Roman" w:cs="Times New Roman"/>
          <w:color w:val="000000"/>
          <w:sz w:val="24"/>
          <w:szCs w:val="24"/>
          <w:lang w:eastAsia="ru-RU"/>
        </w:rPr>
        <w:t xml:space="preserve"> Председателя и</w:t>
      </w:r>
      <w:r w:rsidRPr="00DD3CFA">
        <w:rPr>
          <w:rFonts w:ascii="Times New Roman" w:hAnsi="Times New Roman" w:cs="Times New Roman"/>
          <w:color w:val="000000"/>
          <w:sz w:val="24"/>
          <w:szCs w:val="24"/>
          <w:lang w:eastAsia="ru-RU"/>
        </w:rPr>
        <w:t xml:space="preserve"> работников Товарищества по вопросам, находящимся в компетенции Ревизионной комиссии Товарищества;</w:t>
      </w:r>
    </w:p>
    <w:p w:rsidR="00DA602E" w:rsidRDefault="00DA602E" w:rsidP="00065E45">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извлекать из дел копии надлежащим образом заверенных документов (с оставлением в делах акта изъятия), если  в ходе проверки будут обнаружены подделки, подлоги или иные злоупотребления;</w:t>
      </w:r>
    </w:p>
    <w:p w:rsidR="00DA602E" w:rsidRDefault="00DA602E" w:rsidP="00065E45">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т</w:t>
      </w:r>
      <w:r w:rsidRPr="00DD3CFA">
        <w:rPr>
          <w:rFonts w:ascii="Times New Roman" w:hAnsi="Times New Roman" w:cs="Times New Roman"/>
          <w:color w:val="000000"/>
          <w:sz w:val="24"/>
          <w:szCs w:val="24"/>
          <w:lang w:eastAsia="ru-RU"/>
        </w:rPr>
        <w:t>ребовать от полномочных лиц созыва заседаний Правления и/или внеочередного Общего собрания (собрания уполномоченных) Товарищества в случаях, когда выявление нарушений в финансово-хозяйственной деятельности, влекущие за собой угрозу интересам Товарищества, требуют решения вопросов, находящихся в компетенции данных органов управления Товарищества;</w:t>
      </w:r>
    </w:p>
    <w:p w:rsidR="00DA602E" w:rsidRDefault="00DA602E" w:rsidP="000C47C3">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в случае отказа Правления Товарищества в созыве внеочередного Общего собрания членов Товарищества (собрания уполномоченных) по требованию Ревизионной комиссии ответственность за выявленные Ревизионной комиссией нарушения переходит к Правлению Товарищества.</w:t>
      </w:r>
    </w:p>
    <w:p w:rsidR="00DA602E" w:rsidRDefault="00DA602E" w:rsidP="000C47C3">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lastRenderedPageBreak/>
        <w:t>5.2.Ревизионная комиссия Товарищества обязана:</w:t>
      </w:r>
    </w:p>
    <w:p w:rsidR="00DA602E" w:rsidRDefault="00DA602E" w:rsidP="000C47C3">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проверять выполнение Правлением Товарищества и его Председателем решений Общих собраний членов Товарищества (членов уполномоченных) законность гражданско-правовых сделок, совершенных Правлением и его Председателем; выполнение органами Товарищества требований Устава и нормативных правовых актов, регулирующих деятельность Товарищества, состояние имущества Товарищества;</w:t>
      </w:r>
    </w:p>
    <w:p w:rsidR="00DA602E" w:rsidRDefault="00DA602E" w:rsidP="000C47C3">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осуществлять ревизии финансово-хозяйственной деятельности Товарищества не реже чем один раз в год, а также по инициативе любого члена Ревизионной комиссии, решению Общего собрания членов Товарищества (собранию уполномоченных) либо по требованию одной пятой общего числа членов Товарищества или одной трети общего числа членов Правления Товарищества;</w:t>
      </w:r>
    </w:p>
    <w:p w:rsidR="00DA602E" w:rsidRDefault="00DA602E" w:rsidP="000C47C3">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отчитываться о результатах ревизии перед Общим собранием членов Товарищества (собранием уполномоченных) с представлением рекомендаций об устранении выявленных нарушений;</w:t>
      </w:r>
    </w:p>
    <w:p w:rsidR="00DA602E" w:rsidRDefault="00DA602E" w:rsidP="000C47C3">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докладывать Общему собранию членов Товарищества (собранию уполномоченных) обо всех выявленных нарушениях в деятельности органов управления Товарищества;</w:t>
      </w:r>
    </w:p>
    <w:p w:rsidR="00DA602E" w:rsidRDefault="00DA602E" w:rsidP="000C47C3">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осуществлять контроль за своевременным рассмотрением Правлением Товарищества и его Председателем заявлений членов Товарищества;</w:t>
      </w:r>
    </w:p>
    <w:p w:rsidR="00DA602E" w:rsidRDefault="00DA602E" w:rsidP="000C47C3">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осуществлять другие полномочия в соответствии с настоящим Положением и решениями Общего собрания членов Товарищества (собранием уполномоченных).</w:t>
      </w:r>
    </w:p>
    <w:p w:rsidR="00DA602E" w:rsidRDefault="00DA602E" w:rsidP="000C47C3">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5.3. При выполнении своих функций Ревизионная комиссия осуществляет:</w:t>
      </w:r>
    </w:p>
    <w:p w:rsidR="00DA602E" w:rsidRDefault="00DA602E" w:rsidP="000C47C3">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контроль исполнения сметы доходов и расходов;</w:t>
      </w:r>
    </w:p>
    <w:p w:rsidR="00DA602E" w:rsidRDefault="00DA602E" w:rsidP="000C47C3">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сверка поступления денежных средств за электроэнергию, членских и целевых взносов и оплаты расходов согласно счетам и актам;</w:t>
      </w:r>
    </w:p>
    <w:p w:rsidR="00DA602E" w:rsidRDefault="00DA602E" w:rsidP="000C47C3">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анализ выдачи денежных средств в подотчет согласно расходных кассовым ордерам и авансовым отчетам;</w:t>
      </w:r>
    </w:p>
    <w:p w:rsidR="00DA602E" w:rsidRDefault="00DA602E" w:rsidP="000C47C3">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проверка расчетов по оплате труда физлиц;</w:t>
      </w:r>
    </w:p>
    <w:p w:rsidR="00DA602E" w:rsidRDefault="00DA602E" w:rsidP="000C47C3">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проверка задолженности членов садоводческого Товарищества;</w:t>
      </w:r>
    </w:p>
    <w:p w:rsidR="00DA602E" w:rsidRDefault="00DA602E" w:rsidP="000C47C3">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проверка финансовых документов Товарищества, учредительная документация, протоколов собраний и приказы Председателя;</w:t>
      </w:r>
    </w:p>
    <w:p w:rsidR="00DA602E" w:rsidRDefault="00DA602E" w:rsidP="000C47C3">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проверка законности договоров и других сделок от имени Товарищества;</w:t>
      </w:r>
    </w:p>
    <w:p w:rsidR="00DA602E" w:rsidRDefault="00DA602E" w:rsidP="000C47C3">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проверка составленного баланса, отчета о целевом использовании денежных средств, налоговых деклараций;</w:t>
      </w:r>
    </w:p>
    <w:p w:rsidR="00DA602E" w:rsidRDefault="00DA602E" w:rsidP="000C47C3">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проверка фактического наличия имущества и средств, инвентаризация и сравнение результатов с данными бухучета;</w:t>
      </w:r>
    </w:p>
    <w:p w:rsidR="00DA602E" w:rsidRDefault="00DA602E" w:rsidP="000C47C3">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проверка полноты и своевременности уплаты налогов и обязательных платежей;</w:t>
      </w:r>
    </w:p>
    <w:p w:rsidR="00DA602E" w:rsidRDefault="00DA602E" w:rsidP="000C47C3">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проверка обоснованности затрат на капитальные расходы и текущую деятельность.</w:t>
      </w:r>
    </w:p>
    <w:p w:rsidR="00DA602E" w:rsidRDefault="00DA602E" w:rsidP="000C47C3">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5.3. Члены Ревизионной комиссии обязаны соблюдать коммерческую тайну, не разглашать сведения о документации Товарищества являющиеся конфиденциальными (в том числе о финансовом состоянии Товарищества и о персональных данных членов Товарищества), которым члены Ревизионной комиссии имеют доступ при выполнении своих функций, если разглашение нарушает права членов Товарищества и может нанести ущерб Товариществу.</w:t>
      </w:r>
    </w:p>
    <w:p w:rsidR="00DA602E" w:rsidRPr="00DD3CFA" w:rsidRDefault="00DA602E" w:rsidP="00DD3CFA">
      <w:pPr>
        <w:widowControl w:val="0"/>
        <w:autoSpaceDE w:val="0"/>
        <w:autoSpaceDN w:val="0"/>
        <w:adjustRightInd w:val="0"/>
        <w:spacing w:after="0" w:line="240" w:lineRule="auto"/>
        <w:ind w:firstLine="709"/>
        <w:jc w:val="both"/>
        <w:rPr>
          <w:rFonts w:ascii="Times New Roman" w:hAnsi="Times New Roman" w:cs="Times New Roman"/>
          <w:color w:val="000000"/>
          <w:lang w:eastAsia="ru-RU"/>
        </w:rPr>
      </w:pPr>
    </w:p>
    <w:p w:rsidR="00DA602E" w:rsidRPr="00DD3CFA" w:rsidRDefault="00DA602E" w:rsidP="00DD3CFA">
      <w:pPr>
        <w:autoSpaceDE w:val="0"/>
        <w:autoSpaceDN w:val="0"/>
        <w:adjustRightInd w:val="0"/>
        <w:spacing w:after="0" w:line="240" w:lineRule="auto"/>
        <w:jc w:val="both"/>
        <w:rPr>
          <w:rFonts w:ascii="Times New Roman" w:hAnsi="Times New Roman" w:cs="Times New Roman"/>
          <w:color w:val="000000"/>
          <w:sz w:val="24"/>
          <w:szCs w:val="24"/>
          <w:lang w:eastAsia="ru-RU"/>
        </w:rPr>
      </w:pPr>
    </w:p>
    <w:p w:rsidR="00DA602E" w:rsidRPr="00DD3CFA" w:rsidRDefault="00DA602E" w:rsidP="00DD3CFA">
      <w:pPr>
        <w:autoSpaceDE w:val="0"/>
        <w:autoSpaceDN w:val="0"/>
        <w:adjustRightInd w:val="0"/>
        <w:spacing w:after="0" w:line="240" w:lineRule="auto"/>
        <w:jc w:val="center"/>
        <w:rPr>
          <w:rFonts w:ascii="Times New Roman" w:hAnsi="Times New Roman" w:cs="Times New Roman"/>
          <w:b/>
          <w:bCs/>
          <w:color w:val="000000"/>
          <w:sz w:val="24"/>
          <w:szCs w:val="24"/>
          <w:lang w:eastAsia="ru-RU"/>
        </w:rPr>
      </w:pPr>
      <w:r>
        <w:rPr>
          <w:rFonts w:ascii="Times New Roman" w:hAnsi="Times New Roman" w:cs="Times New Roman"/>
          <w:b/>
          <w:bCs/>
          <w:color w:val="000000"/>
          <w:sz w:val="24"/>
          <w:szCs w:val="24"/>
          <w:lang w:eastAsia="ru-RU"/>
        </w:rPr>
        <w:t>6</w:t>
      </w:r>
      <w:r w:rsidRPr="00DD3CFA">
        <w:rPr>
          <w:rFonts w:ascii="Times New Roman" w:hAnsi="Times New Roman" w:cs="Times New Roman"/>
          <w:b/>
          <w:bCs/>
          <w:color w:val="000000"/>
          <w:sz w:val="24"/>
          <w:szCs w:val="24"/>
          <w:lang w:eastAsia="ru-RU"/>
        </w:rPr>
        <w:t>. ПОРЯДОК ПРОВЕДЕНИЯ РЕВИЗИЙ</w:t>
      </w:r>
    </w:p>
    <w:p w:rsidR="00DA602E" w:rsidRPr="00DD3CFA" w:rsidRDefault="00DA602E" w:rsidP="00DD3CFA">
      <w:pPr>
        <w:autoSpaceDE w:val="0"/>
        <w:autoSpaceDN w:val="0"/>
        <w:adjustRightInd w:val="0"/>
        <w:spacing w:after="0" w:line="240" w:lineRule="auto"/>
        <w:jc w:val="both"/>
        <w:rPr>
          <w:rFonts w:ascii="Times New Roman" w:hAnsi="Times New Roman" w:cs="Times New Roman"/>
          <w:b/>
          <w:bCs/>
          <w:color w:val="000000"/>
          <w:sz w:val="24"/>
          <w:szCs w:val="24"/>
          <w:lang w:eastAsia="ru-RU"/>
        </w:rPr>
      </w:pPr>
    </w:p>
    <w:p w:rsidR="00DA602E" w:rsidRDefault="00DA602E" w:rsidP="00065E45">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6</w:t>
      </w:r>
      <w:r w:rsidRPr="00DD3CFA">
        <w:rPr>
          <w:rFonts w:ascii="Times New Roman" w:hAnsi="Times New Roman" w:cs="Times New Roman"/>
          <w:color w:val="000000"/>
          <w:sz w:val="24"/>
          <w:szCs w:val="24"/>
          <w:lang w:eastAsia="ru-RU"/>
        </w:rPr>
        <w:t xml:space="preserve">.1. </w:t>
      </w:r>
      <w:r w:rsidRPr="00DD3CFA">
        <w:rPr>
          <w:rFonts w:ascii="Times New Roman" w:hAnsi="Times New Roman" w:cs="Times New Roman"/>
          <w:color w:val="000000"/>
          <w:sz w:val="24"/>
          <w:szCs w:val="24"/>
          <w:lang w:eastAsia="ru-RU"/>
        </w:rPr>
        <w:tab/>
        <w:t xml:space="preserve">Плановая </w:t>
      </w:r>
      <w:r>
        <w:rPr>
          <w:rFonts w:ascii="Times New Roman" w:hAnsi="Times New Roman" w:cs="Times New Roman"/>
          <w:color w:val="000000"/>
          <w:sz w:val="24"/>
          <w:szCs w:val="24"/>
          <w:lang w:eastAsia="ru-RU"/>
        </w:rPr>
        <w:t>проверка (</w:t>
      </w:r>
      <w:r w:rsidRPr="00DD3CFA">
        <w:rPr>
          <w:rFonts w:ascii="Times New Roman" w:hAnsi="Times New Roman" w:cs="Times New Roman"/>
          <w:color w:val="000000"/>
          <w:sz w:val="24"/>
          <w:szCs w:val="24"/>
          <w:lang w:eastAsia="ru-RU"/>
        </w:rPr>
        <w:t>ревизия</w:t>
      </w:r>
      <w:r>
        <w:rPr>
          <w:rFonts w:ascii="Times New Roman" w:hAnsi="Times New Roman" w:cs="Times New Roman"/>
          <w:color w:val="000000"/>
          <w:sz w:val="24"/>
          <w:szCs w:val="24"/>
          <w:lang w:eastAsia="ru-RU"/>
        </w:rPr>
        <w:t>)</w:t>
      </w:r>
      <w:r w:rsidRPr="00DD3CFA">
        <w:rPr>
          <w:rFonts w:ascii="Times New Roman" w:hAnsi="Times New Roman" w:cs="Times New Roman"/>
          <w:color w:val="000000"/>
          <w:sz w:val="24"/>
          <w:szCs w:val="24"/>
          <w:lang w:eastAsia="ru-RU"/>
        </w:rPr>
        <w:t xml:space="preserve"> финансово-хозяйственной деятельности Товарищества</w:t>
      </w:r>
      <w:r>
        <w:rPr>
          <w:rFonts w:ascii="Times New Roman" w:hAnsi="Times New Roman" w:cs="Times New Roman"/>
          <w:color w:val="000000"/>
          <w:sz w:val="24"/>
          <w:szCs w:val="24"/>
          <w:lang w:eastAsia="ru-RU"/>
        </w:rPr>
        <w:t xml:space="preserve">, а также деятельности Правления Товарищества и его Председателя </w:t>
      </w:r>
      <w:r w:rsidRPr="00DD3CFA">
        <w:rPr>
          <w:rFonts w:ascii="Times New Roman" w:hAnsi="Times New Roman" w:cs="Times New Roman"/>
          <w:color w:val="000000"/>
          <w:sz w:val="24"/>
          <w:szCs w:val="24"/>
          <w:lang w:eastAsia="ru-RU"/>
        </w:rPr>
        <w:t xml:space="preserve">осуществляется </w:t>
      </w:r>
      <w:r>
        <w:rPr>
          <w:rFonts w:ascii="Times New Roman" w:hAnsi="Times New Roman" w:cs="Times New Roman"/>
          <w:color w:val="000000"/>
          <w:sz w:val="24"/>
          <w:szCs w:val="24"/>
          <w:lang w:eastAsia="ru-RU"/>
        </w:rPr>
        <w:t>не реже одного раза в год и не позднее чем за месяц до проведения годового Общего собрания Товарищества (собрание уполномоченных) в соответствии с планом работы Ревизионной комиссии.</w:t>
      </w:r>
    </w:p>
    <w:p w:rsidR="00DA602E" w:rsidRDefault="00DA602E" w:rsidP="00065E45">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lastRenderedPageBreak/>
        <w:t xml:space="preserve">6.2. План работы Ревизионной комиссии Товарищества утверждается заседании Ревизионной комиссии, проведение которого должно состояться на первом организационном заседании Ревизионной комиссии, либо не позднее, чем через 30 дней с момента избрания нового состава Ревизионной комиссии на Общем собрании членов Товарищества. Оперативные планы проверок и ревизий разрабатываются и утверждаются Ревизионной комиссией самостоятельно по мере необходимости.   </w:t>
      </w:r>
    </w:p>
    <w:p w:rsidR="00DA602E" w:rsidRDefault="00DA602E" w:rsidP="00065E45">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6</w:t>
      </w:r>
      <w:r w:rsidRPr="00DD3CFA">
        <w:rPr>
          <w:rFonts w:ascii="Times New Roman" w:hAnsi="Times New Roman" w:cs="Times New Roman"/>
          <w:color w:val="000000"/>
          <w:sz w:val="24"/>
          <w:szCs w:val="24"/>
          <w:lang w:eastAsia="ru-RU"/>
        </w:rPr>
        <w:t>.</w:t>
      </w:r>
      <w:r>
        <w:rPr>
          <w:rFonts w:ascii="Times New Roman" w:hAnsi="Times New Roman" w:cs="Times New Roman"/>
          <w:color w:val="000000"/>
          <w:sz w:val="24"/>
          <w:szCs w:val="24"/>
          <w:lang w:eastAsia="ru-RU"/>
        </w:rPr>
        <w:t>3. По итогам ревизии деятельности Товарищества Ревизионная комиссия составляет письменное Заключение, которое является документом внутреннего контроля Товарищества. Заключение Ревизионной комиссии должно состоять из трех частей: вводной, аналитической и итоговой.</w:t>
      </w:r>
    </w:p>
    <w:p w:rsidR="00DA602E" w:rsidRDefault="00DA602E" w:rsidP="00065E45">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6.3.1. Вводная часть Заключения Ревизионной комиссии должна включать:</w:t>
      </w:r>
    </w:p>
    <w:p w:rsidR="00DA602E" w:rsidRDefault="00DA602E" w:rsidP="00065E45">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название документа в целом – «Заключение Ревизионной комиссии СНТ «Союз-Чернобыль-Сестрореченское»;</w:t>
      </w:r>
    </w:p>
    <w:p w:rsidR="00DA602E" w:rsidRDefault="00DA602E" w:rsidP="00065E45">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дату и место составления заключения;</w:t>
      </w:r>
    </w:p>
    <w:p w:rsidR="00DA602E" w:rsidRDefault="00DA602E" w:rsidP="00065E45">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дату (период) и место проведения проверки;</w:t>
      </w:r>
    </w:p>
    <w:p w:rsidR="00DA602E" w:rsidRDefault="00DA602E" w:rsidP="00065E45">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основание проверки (решение Ревизионной комиссии, Общего собрания членов Товарищества (собрания уполномоченных), инициатива членов Товарищества);</w:t>
      </w:r>
    </w:p>
    <w:p w:rsidR="00DA602E" w:rsidRDefault="00DA602E" w:rsidP="00065E45">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цель и объект проверки (определение законности деятельности Товарищества и его органов управления, установления достоверности бухгалтерской и иной документации, контроль за своевременным рассмотрением Правлением и Председателем Правления Товарищества заявлений членов Товарищества, и др.);</w:t>
      </w:r>
    </w:p>
    <w:p w:rsidR="00DA602E" w:rsidRDefault="00DA602E" w:rsidP="00065E45">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перечень нормативно-правовых и иных документов, регулирующих деятельность Товарищества, которые были использованы при проведении проверки.</w:t>
      </w:r>
    </w:p>
    <w:p w:rsidR="00DA602E" w:rsidRDefault="00DA602E" w:rsidP="00065E45">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6.3.2. Аналитическая часть должна содержать объективную оценку состояния проверяемого объекта и включать:</w:t>
      </w:r>
    </w:p>
    <w:p w:rsidR="00DA602E" w:rsidRDefault="00DA602E" w:rsidP="00065E45">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общие результаты проверки документации бухгалтерского учета и отчетности и иной документации финансово-хозяйственной деятельности Товарищества;</w:t>
      </w:r>
    </w:p>
    <w:p w:rsidR="00DA602E" w:rsidRDefault="00DA602E" w:rsidP="00065E45">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общие результаты проверки соблюдения требований законодательства Российской Федерации при совершении финансово-хозяйственных операций;</w:t>
      </w:r>
    </w:p>
    <w:p w:rsidR="00DA602E" w:rsidRDefault="00DA602E" w:rsidP="00065E45">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иные результаты в соответствии с объектом проверки.</w:t>
      </w:r>
    </w:p>
    <w:p w:rsidR="00DA602E" w:rsidRDefault="00DA602E" w:rsidP="00065E45">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6.3.3. Итоговая часть Заключения Ревизионной комиссии представляет собой аргументированные выводы и должна содержать:</w:t>
      </w:r>
    </w:p>
    <w:p w:rsidR="00DA602E" w:rsidRDefault="00DA602E" w:rsidP="00065E45">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подтверждение достоверности данных, содержащихся в отчетах, финансовых документах и организационно-распорядительных актах органов управления Товарищества;</w:t>
      </w:r>
    </w:p>
    <w:p w:rsidR="00DA602E" w:rsidRDefault="00DA602E" w:rsidP="00065E45">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информация о выявленных фактах нарушений, установленных действующим законодательством для осуществления деятельности Товарищества, иных фактах нарушений в соответствии с целью проверки;</w:t>
      </w:r>
    </w:p>
    <w:p w:rsidR="00DA602E" w:rsidRDefault="00DA602E" w:rsidP="00065E45">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рекомендации и предложения Ревизионной комиссий по устранению причин и последствий нарушений законодательства Российской Федерации, Устава и внутренних документов Товарищества.</w:t>
      </w:r>
    </w:p>
    <w:p w:rsidR="00DA602E" w:rsidRDefault="00DA602E" w:rsidP="00065E45">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6.3.4. Заключение Ревизионной комиссии составляется не менее, чем в двух экземплярах не позднее 7 (Семи) дней с момента проведения проверки и подписывается всеми членами Ревизионной комиссии на заседании Ревизионной комиссии по итогам проверки.</w:t>
      </w:r>
    </w:p>
    <w:p w:rsidR="00DA602E" w:rsidRDefault="00DA602E" w:rsidP="00065E45">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Один экземпляр заключения остается в делах Ревизионной комиссии, остальные направляются в Правление Товарищества, а в случае проведения внеплановой проверки по требованию членов Товарищества – также этим гражданам, в течение пяти дней с момента его подписания. Результаты проверки представляются Общему собранию членов Товарищества (собранию уполномоченных).</w:t>
      </w:r>
    </w:p>
    <w:p w:rsidR="00DA602E" w:rsidRDefault="00DA602E" w:rsidP="00065E45">
      <w:pPr>
        <w:autoSpaceDE w:val="0"/>
        <w:autoSpaceDN w:val="0"/>
        <w:adjustRightInd w:val="0"/>
        <w:spacing w:after="0" w:line="240" w:lineRule="auto"/>
        <w:jc w:val="both"/>
        <w:rPr>
          <w:rFonts w:ascii="Times New Roman" w:hAnsi="Times New Roman" w:cs="Times New Roman"/>
          <w:color w:val="000000"/>
          <w:sz w:val="24"/>
          <w:szCs w:val="24"/>
          <w:lang w:eastAsia="ru-RU"/>
        </w:rPr>
      </w:pPr>
    </w:p>
    <w:p w:rsidR="00DA602E" w:rsidRPr="00DD3CFA" w:rsidRDefault="00DA602E" w:rsidP="00065E45">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lastRenderedPageBreak/>
        <w:t>6.4. В</w:t>
      </w:r>
      <w:r w:rsidRPr="00DD3CFA">
        <w:rPr>
          <w:rFonts w:ascii="Times New Roman" w:hAnsi="Times New Roman" w:cs="Times New Roman"/>
          <w:color w:val="000000"/>
          <w:sz w:val="24"/>
          <w:szCs w:val="24"/>
          <w:lang w:eastAsia="ru-RU"/>
        </w:rPr>
        <w:t>неплановая ревизия финансово-хозяйственной деятельности Товарищества может проводиться в течение текущего финансового года:</w:t>
      </w:r>
    </w:p>
    <w:p w:rsidR="00DA602E" w:rsidRPr="00DD3CFA" w:rsidRDefault="00DA602E" w:rsidP="00065E45">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xml:space="preserve">- </w:t>
      </w:r>
      <w:r w:rsidRPr="00DD3CFA">
        <w:rPr>
          <w:rFonts w:ascii="Times New Roman" w:hAnsi="Times New Roman" w:cs="Times New Roman"/>
          <w:color w:val="000000"/>
          <w:sz w:val="24"/>
          <w:szCs w:val="24"/>
          <w:lang w:eastAsia="ru-RU"/>
        </w:rPr>
        <w:t>по решению Общего собрания членов (собрания уполномоченных) Товарищества;</w:t>
      </w:r>
    </w:p>
    <w:p w:rsidR="00DA602E" w:rsidRPr="00DD3CFA" w:rsidRDefault="00DA602E" w:rsidP="00065E45">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п</w:t>
      </w:r>
      <w:r w:rsidRPr="00DD3CFA">
        <w:rPr>
          <w:rFonts w:ascii="Times New Roman" w:hAnsi="Times New Roman" w:cs="Times New Roman"/>
          <w:color w:val="000000"/>
          <w:sz w:val="24"/>
          <w:szCs w:val="24"/>
          <w:lang w:eastAsia="ru-RU"/>
        </w:rPr>
        <w:t>о решению Правления Товарищества;</w:t>
      </w:r>
    </w:p>
    <w:p w:rsidR="00DA602E" w:rsidRPr="00DD3CFA" w:rsidRDefault="00DA602E" w:rsidP="00065E45">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по</w:t>
      </w:r>
      <w:r w:rsidRPr="00DD3CFA">
        <w:rPr>
          <w:rFonts w:ascii="Times New Roman" w:hAnsi="Times New Roman" w:cs="Times New Roman"/>
          <w:color w:val="000000"/>
          <w:sz w:val="24"/>
          <w:szCs w:val="24"/>
          <w:lang w:eastAsia="ru-RU"/>
        </w:rPr>
        <w:t xml:space="preserve"> требованию Председателя Правления Товарищества; </w:t>
      </w:r>
    </w:p>
    <w:p w:rsidR="00DA602E" w:rsidRPr="00DD3CFA" w:rsidRDefault="00DA602E" w:rsidP="00065E45">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xml:space="preserve">- </w:t>
      </w:r>
      <w:r w:rsidRPr="00DD3CFA">
        <w:rPr>
          <w:rFonts w:ascii="Times New Roman" w:hAnsi="Times New Roman" w:cs="Times New Roman"/>
          <w:color w:val="000000"/>
          <w:sz w:val="24"/>
          <w:szCs w:val="24"/>
          <w:lang w:eastAsia="ru-RU"/>
        </w:rPr>
        <w:t>в иных случаях предусмотренных Уставом Товарищества.</w:t>
      </w:r>
    </w:p>
    <w:p w:rsidR="00DA602E" w:rsidRDefault="00DA602E" w:rsidP="00065E45">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6</w:t>
      </w:r>
      <w:r w:rsidRPr="00DD3CFA">
        <w:rPr>
          <w:rFonts w:ascii="Times New Roman" w:hAnsi="Times New Roman" w:cs="Times New Roman"/>
          <w:color w:val="000000"/>
          <w:sz w:val="24"/>
          <w:szCs w:val="24"/>
          <w:lang w:eastAsia="ru-RU"/>
        </w:rPr>
        <w:t>.</w:t>
      </w:r>
      <w:r>
        <w:rPr>
          <w:rFonts w:ascii="Times New Roman" w:hAnsi="Times New Roman" w:cs="Times New Roman"/>
          <w:color w:val="000000"/>
          <w:sz w:val="24"/>
          <w:szCs w:val="24"/>
          <w:lang w:eastAsia="ru-RU"/>
        </w:rPr>
        <w:t xml:space="preserve">4. </w:t>
      </w:r>
      <w:r w:rsidRPr="00DD3CFA">
        <w:rPr>
          <w:rFonts w:ascii="Times New Roman" w:hAnsi="Times New Roman" w:cs="Times New Roman"/>
          <w:color w:val="000000"/>
          <w:sz w:val="24"/>
          <w:szCs w:val="24"/>
          <w:lang w:eastAsia="ru-RU"/>
        </w:rPr>
        <w:t>Внеплановая ревизия может проводиться</w:t>
      </w:r>
      <w:r>
        <w:rPr>
          <w:rFonts w:ascii="Times New Roman" w:hAnsi="Times New Roman" w:cs="Times New Roman"/>
          <w:color w:val="000000"/>
          <w:sz w:val="24"/>
          <w:szCs w:val="24"/>
          <w:lang w:eastAsia="ru-RU"/>
        </w:rPr>
        <w:t xml:space="preserve"> не чаще двух раз</w:t>
      </w:r>
      <w:r w:rsidRPr="00DD3CFA">
        <w:rPr>
          <w:rFonts w:ascii="Times New Roman" w:hAnsi="Times New Roman" w:cs="Times New Roman"/>
          <w:color w:val="000000"/>
          <w:sz w:val="24"/>
          <w:szCs w:val="24"/>
          <w:lang w:eastAsia="ru-RU"/>
        </w:rPr>
        <w:t xml:space="preserve"> </w:t>
      </w:r>
      <w:r>
        <w:rPr>
          <w:rFonts w:ascii="Times New Roman" w:hAnsi="Times New Roman" w:cs="Times New Roman"/>
          <w:color w:val="000000"/>
          <w:sz w:val="24"/>
          <w:szCs w:val="24"/>
          <w:lang w:eastAsia="ru-RU"/>
        </w:rPr>
        <w:t>в</w:t>
      </w:r>
      <w:r w:rsidRPr="00DD3CFA">
        <w:rPr>
          <w:rFonts w:ascii="Times New Roman" w:hAnsi="Times New Roman" w:cs="Times New Roman"/>
          <w:color w:val="000000"/>
          <w:sz w:val="24"/>
          <w:szCs w:val="24"/>
          <w:lang w:eastAsia="ru-RU"/>
        </w:rPr>
        <w:t xml:space="preserve"> течение</w:t>
      </w:r>
      <w:r>
        <w:rPr>
          <w:rFonts w:ascii="Times New Roman" w:hAnsi="Times New Roman" w:cs="Times New Roman"/>
          <w:color w:val="000000"/>
          <w:sz w:val="24"/>
          <w:szCs w:val="24"/>
          <w:lang w:eastAsia="ru-RU"/>
        </w:rPr>
        <w:t xml:space="preserve"> одного</w:t>
      </w:r>
      <w:r w:rsidRPr="00DD3CFA">
        <w:rPr>
          <w:rFonts w:ascii="Times New Roman" w:hAnsi="Times New Roman" w:cs="Times New Roman"/>
          <w:color w:val="000000"/>
          <w:sz w:val="24"/>
          <w:szCs w:val="24"/>
          <w:lang w:eastAsia="ru-RU"/>
        </w:rPr>
        <w:t xml:space="preserve">  финансового года. Решение о проведении ревизии, как плановой, так и внеплановой, направляется в Правление Товарищества в письменном виде с указанием конкретного перечня документов и материалов, подлежащих предоставлению Ревизионной комиссии.</w:t>
      </w:r>
    </w:p>
    <w:p w:rsidR="00DA602E" w:rsidRPr="00DD3CFA" w:rsidRDefault="00DA602E" w:rsidP="00065E45">
      <w:pPr>
        <w:autoSpaceDE w:val="0"/>
        <w:autoSpaceDN w:val="0"/>
        <w:adjustRightInd w:val="0"/>
        <w:spacing w:after="0" w:line="240" w:lineRule="auto"/>
        <w:jc w:val="both"/>
        <w:rPr>
          <w:rFonts w:ascii="Times New Roman" w:hAnsi="Times New Roman" w:cs="Times New Roman"/>
          <w:color w:val="000000"/>
          <w:sz w:val="24"/>
          <w:szCs w:val="24"/>
          <w:lang w:eastAsia="ru-RU"/>
        </w:rPr>
      </w:pPr>
      <w:r w:rsidRPr="00DD3CFA">
        <w:rPr>
          <w:rFonts w:ascii="Times New Roman" w:hAnsi="Times New Roman" w:cs="Times New Roman"/>
          <w:color w:val="000000"/>
          <w:sz w:val="24"/>
          <w:szCs w:val="24"/>
          <w:lang w:eastAsia="ru-RU"/>
        </w:rPr>
        <w:t xml:space="preserve"> </w:t>
      </w:r>
      <w:r w:rsidRPr="00065E45">
        <w:rPr>
          <w:rFonts w:ascii="Times New Roman" w:hAnsi="Times New Roman" w:cs="Times New Roman"/>
          <w:color w:val="000000"/>
          <w:sz w:val="24"/>
          <w:szCs w:val="24"/>
          <w:lang w:eastAsia="ru-RU"/>
        </w:rPr>
        <w:t>6.</w:t>
      </w:r>
      <w:r w:rsidRPr="00DD3CFA">
        <w:rPr>
          <w:rFonts w:ascii="Times New Roman" w:hAnsi="Times New Roman" w:cs="Times New Roman"/>
          <w:color w:val="000000"/>
          <w:sz w:val="24"/>
          <w:szCs w:val="24"/>
          <w:lang w:eastAsia="ru-RU"/>
        </w:rPr>
        <w:t xml:space="preserve">5. </w:t>
      </w:r>
      <w:r>
        <w:rPr>
          <w:rFonts w:ascii="Times New Roman" w:hAnsi="Times New Roman" w:cs="Times New Roman"/>
          <w:color w:val="000000"/>
          <w:sz w:val="24"/>
          <w:szCs w:val="24"/>
          <w:lang w:eastAsia="ru-RU"/>
        </w:rPr>
        <w:t>Т</w:t>
      </w:r>
      <w:r w:rsidRPr="00DD3CFA">
        <w:rPr>
          <w:rFonts w:ascii="Times New Roman" w:hAnsi="Times New Roman" w:cs="Times New Roman"/>
          <w:color w:val="000000"/>
          <w:sz w:val="24"/>
          <w:szCs w:val="24"/>
          <w:lang w:eastAsia="ru-RU"/>
        </w:rPr>
        <w:t xml:space="preserve">ребуемые документы и материалы должны быть предоставлены Ревизионной комиссии в течение </w:t>
      </w:r>
      <w:r>
        <w:rPr>
          <w:rFonts w:ascii="Times New Roman" w:hAnsi="Times New Roman" w:cs="Times New Roman"/>
          <w:color w:val="000000"/>
          <w:sz w:val="24"/>
          <w:szCs w:val="24"/>
          <w:lang w:eastAsia="ru-RU"/>
        </w:rPr>
        <w:t>7</w:t>
      </w:r>
      <w:r w:rsidRPr="00DD3CFA">
        <w:rPr>
          <w:rFonts w:ascii="Times New Roman" w:hAnsi="Times New Roman" w:cs="Times New Roman"/>
          <w:color w:val="000000"/>
          <w:sz w:val="24"/>
          <w:szCs w:val="24"/>
          <w:lang w:eastAsia="ru-RU"/>
        </w:rPr>
        <w:t xml:space="preserve"> (</w:t>
      </w:r>
      <w:r>
        <w:rPr>
          <w:rFonts w:ascii="Times New Roman" w:hAnsi="Times New Roman" w:cs="Times New Roman"/>
          <w:color w:val="000000"/>
          <w:sz w:val="24"/>
          <w:szCs w:val="24"/>
          <w:lang w:eastAsia="ru-RU"/>
        </w:rPr>
        <w:t>Семи</w:t>
      </w:r>
      <w:r w:rsidRPr="00DD3CFA">
        <w:rPr>
          <w:rFonts w:ascii="Times New Roman" w:hAnsi="Times New Roman" w:cs="Times New Roman"/>
          <w:color w:val="000000"/>
          <w:sz w:val="24"/>
          <w:szCs w:val="24"/>
          <w:lang w:eastAsia="ru-RU"/>
        </w:rPr>
        <w:t>) рабочих дней с момента получения письменного запроса.  Дополнительные документы могут быть затребованы Ревизионной комис</w:t>
      </w:r>
      <w:r w:rsidRPr="00065E45">
        <w:rPr>
          <w:rFonts w:ascii="Times New Roman" w:hAnsi="Times New Roman" w:cs="Times New Roman"/>
          <w:color w:val="000000"/>
          <w:sz w:val="24"/>
          <w:szCs w:val="24"/>
          <w:lang w:eastAsia="ru-RU"/>
        </w:rPr>
        <w:t>сией в письменном виде.</w:t>
      </w:r>
    </w:p>
    <w:p w:rsidR="00DA602E" w:rsidRDefault="00DA602E" w:rsidP="00237788">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6.6. Члены Товарищества или члены Правления Товарищества – инициаторы проверки деятельности Товарищества направляют в Ревизионную комиссию письменное требование.</w:t>
      </w:r>
    </w:p>
    <w:p w:rsidR="00DA602E" w:rsidRDefault="00DA602E" w:rsidP="00DD3CFA">
      <w:pPr>
        <w:autoSpaceDE w:val="0"/>
        <w:autoSpaceDN w:val="0"/>
        <w:adjustRightInd w:val="0"/>
        <w:spacing w:after="0" w:line="240" w:lineRule="auto"/>
        <w:ind w:left="360" w:hanging="360"/>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Требование должно содержать:</w:t>
      </w:r>
    </w:p>
    <w:p w:rsidR="00DA602E" w:rsidRDefault="00DA602E" w:rsidP="00237788">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Ф.И.О. членов-инициаторов проверки;</w:t>
      </w:r>
    </w:p>
    <w:p w:rsidR="00DA602E" w:rsidRDefault="00DA602E" w:rsidP="00237788">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 участков и иные основания, удостоверяющие права инициаторов на требования проведения проверки;</w:t>
      </w:r>
    </w:p>
    <w:p w:rsidR="00DA602E" w:rsidRDefault="00DA602E" w:rsidP="00237788">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обоснование необходимости проведения внеочередной проверки (ревизии) деятельности Товарищества.</w:t>
      </w:r>
    </w:p>
    <w:p w:rsidR="00DA602E" w:rsidRDefault="00DA602E" w:rsidP="00237788">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Требование подписывается лично членами Товарищества.</w:t>
      </w:r>
    </w:p>
    <w:p w:rsidR="00DA602E" w:rsidRDefault="00DA602E" w:rsidP="00237788">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6.7. Требования членов Товарищества – инициаторов проведения внеочередной проверки отправляется ценным письмом в адрес Товарищества с уведомлением о вручении или сдается председателю Ревизионной комиссии. Датой предъявления требования определяется по дате уведомления о его вручении или дате росписи председателя Ревизионной комиссии в получении письменного требования.</w:t>
      </w:r>
    </w:p>
    <w:p w:rsidR="00DA602E" w:rsidRDefault="00DA602E" w:rsidP="00237788">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6.8. В течение 10 (Десяти) календарных дней с дат предъявления требования Ревизионная комиссия должна принять решение о проведении внеочередной проверки деятельности Товарищества или сформулировать мотивированный отказ от проведении проверки.</w:t>
      </w:r>
    </w:p>
    <w:p w:rsidR="00DA602E" w:rsidRDefault="00DA602E" w:rsidP="00237788">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6.9. Отказ от проведении внеочередной проверки деятельности Товарищества может быть дан Ревизионной комиссии в следующих случаях;</w:t>
      </w:r>
    </w:p>
    <w:p w:rsidR="00DA602E" w:rsidRDefault="00DA602E" w:rsidP="00237788">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граждане предъявившие требования, не являющиеся членами Товарищества на дату предъявления требования;</w:t>
      </w:r>
    </w:p>
    <w:p w:rsidR="00DA602E" w:rsidRDefault="00DA602E" w:rsidP="00237788">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количество инициаторов предъявленного требования не соответствует положениям пп.2 п.3 ст.25 Федерального Закона от 15.04.1998 года № 66 – ФЗ «О садоводческих, огороднических и дачных некоммерческих объединениях граждан»;</w:t>
      </w:r>
    </w:p>
    <w:p w:rsidR="00DA602E" w:rsidRDefault="00DA602E" w:rsidP="00237788">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в требовании не указаны сведения, позволяющие определенно установить содержание информации о нарушении.</w:t>
      </w:r>
    </w:p>
    <w:p w:rsidR="00DA602E" w:rsidRDefault="00DA602E" w:rsidP="00237788">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6.10. Инициаторы ревизии в праве в любой момент отозвать свое требование, письменно уведомив об этом Ревизионную комиссию Товарищества, после чего Ревизионная комиссия прекращает работу по данному требованию.</w:t>
      </w:r>
    </w:p>
    <w:p w:rsidR="00DA602E" w:rsidRDefault="00DA602E" w:rsidP="00237788">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6.11. Вновь избранная Ревизионная комиссия Товарищества не в праве ставить под сомнение работу предыдущей комиссии и требовать на этом основании проверки деятельности Товарищества за прошлые периоды, если выводы и заключения комиссии утверждены Общим собранием (собранием уполномоченных) членов Товарищества.</w:t>
      </w:r>
    </w:p>
    <w:p w:rsidR="00DA602E" w:rsidRDefault="00DA602E" w:rsidP="00237788">
      <w:pPr>
        <w:autoSpaceDE w:val="0"/>
        <w:autoSpaceDN w:val="0"/>
        <w:adjustRightInd w:val="0"/>
        <w:spacing w:after="0" w:line="240" w:lineRule="auto"/>
        <w:jc w:val="both"/>
        <w:rPr>
          <w:rFonts w:ascii="Times New Roman" w:hAnsi="Times New Roman" w:cs="Times New Roman"/>
          <w:color w:val="000000"/>
          <w:sz w:val="24"/>
          <w:szCs w:val="24"/>
          <w:lang w:eastAsia="ru-RU"/>
        </w:rPr>
      </w:pPr>
    </w:p>
    <w:p w:rsidR="00DA602E" w:rsidRPr="00DD3CFA" w:rsidRDefault="00DA602E" w:rsidP="00237788">
      <w:pPr>
        <w:autoSpaceDE w:val="0"/>
        <w:autoSpaceDN w:val="0"/>
        <w:adjustRightInd w:val="0"/>
        <w:spacing w:after="0" w:line="240" w:lineRule="auto"/>
        <w:jc w:val="both"/>
        <w:rPr>
          <w:rFonts w:ascii="Times New Roman" w:hAnsi="Times New Roman" w:cs="Times New Roman"/>
          <w:color w:val="000000"/>
          <w:sz w:val="24"/>
          <w:szCs w:val="24"/>
          <w:lang w:eastAsia="ru-RU"/>
        </w:rPr>
      </w:pPr>
    </w:p>
    <w:p w:rsidR="00DA602E" w:rsidRPr="00DD3CFA" w:rsidRDefault="00DA602E" w:rsidP="00237788">
      <w:pPr>
        <w:autoSpaceDE w:val="0"/>
        <w:autoSpaceDN w:val="0"/>
        <w:adjustRightInd w:val="0"/>
        <w:spacing w:after="0" w:line="240" w:lineRule="auto"/>
        <w:jc w:val="center"/>
        <w:rPr>
          <w:rFonts w:ascii="Times New Roman" w:hAnsi="Times New Roman" w:cs="Times New Roman"/>
          <w:b/>
          <w:bCs/>
          <w:color w:val="000000"/>
          <w:sz w:val="24"/>
          <w:szCs w:val="24"/>
          <w:lang w:eastAsia="ru-RU"/>
        </w:rPr>
      </w:pPr>
      <w:r>
        <w:rPr>
          <w:rFonts w:ascii="Times New Roman" w:hAnsi="Times New Roman" w:cs="Times New Roman"/>
          <w:b/>
          <w:bCs/>
          <w:color w:val="000000"/>
          <w:sz w:val="24"/>
          <w:szCs w:val="24"/>
          <w:lang w:eastAsia="ru-RU"/>
        </w:rPr>
        <w:lastRenderedPageBreak/>
        <w:t>7</w:t>
      </w:r>
      <w:r w:rsidRPr="00DD3CFA">
        <w:rPr>
          <w:rFonts w:ascii="Times New Roman" w:hAnsi="Times New Roman" w:cs="Times New Roman"/>
          <w:b/>
          <w:bCs/>
          <w:color w:val="000000"/>
          <w:sz w:val="24"/>
          <w:szCs w:val="24"/>
          <w:lang w:eastAsia="ru-RU"/>
        </w:rPr>
        <w:t>. ОБЯЗАННОСТИ ПРАВЛЕНИЯ ТОВАРИЩЕСТВА В ОТНОШЕНИИ РЕВИЗИОННОЙ КОМИССИИ.</w:t>
      </w:r>
    </w:p>
    <w:p w:rsidR="00DA602E" w:rsidRPr="00DD3CFA" w:rsidRDefault="00DA602E" w:rsidP="00237788">
      <w:pPr>
        <w:autoSpaceDE w:val="0"/>
        <w:autoSpaceDN w:val="0"/>
        <w:adjustRightInd w:val="0"/>
        <w:spacing w:after="0" w:line="240" w:lineRule="auto"/>
        <w:jc w:val="center"/>
        <w:rPr>
          <w:rFonts w:ascii="Times New Roman" w:hAnsi="Times New Roman" w:cs="Times New Roman"/>
          <w:b/>
          <w:bCs/>
          <w:color w:val="000000"/>
          <w:sz w:val="24"/>
          <w:szCs w:val="24"/>
          <w:lang w:eastAsia="ru-RU"/>
        </w:rPr>
      </w:pPr>
    </w:p>
    <w:p w:rsidR="00DA602E" w:rsidRPr="00DD3CFA" w:rsidRDefault="00DA602E" w:rsidP="00237788">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7</w:t>
      </w:r>
      <w:r w:rsidRPr="00DD3CFA">
        <w:rPr>
          <w:rFonts w:ascii="Times New Roman" w:hAnsi="Times New Roman" w:cs="Times New Roman"/>
          <w:color w:val="000000"/>
          <w:sz w:val="24"/>
          <w:szCs w:val="24"/>
          <w:lang w:eastAsia="ru-RU"/>
        </w:rPr>
        <w:t>.1.</w:t>
      </w:r>
      <w:r w:rsidRPr="00DD3CFA">
        <w:rPr>
          <w:rFonts w:ascii="Times New Roman" w:hAnsi="Times New Roman" w:cs="Times New Roman"/>
          <w:color w:val="000000"/>
          <w:sz w:val="24"/>
          <w:szCs w:val="24"/>
          <w:lang w:eastAsia="ru-RU"/>
        </w:rPr>
        <w:tab/>
        <w:t xml:space="preserve"> В период проведения ревизии Правление Товарищества обязан</w:t>
      </w:r>
      <w:r>
        <w:rPr>
          <w:rFonts w:ascii="Times New Roman" w:hAnsi="Times New Roman" w:cs="Times New Roman"/>
          <w:color w:val="000000"/>
          <w:sz w:val="24"/>
          <w:szCs w:val="24"/>
          <w:lang w:eastAsia="ru-RU"/>
        </w:rPr>
        <w:t>о</w:t>
      </w:r>
      <w:r w:rsidRPr="00DD3CFA">
        <w:rPr>
          <w:rFonts w:ascii="Times New Roman" w:hAnsi="Times New Roman" w:cs="Times New Roman"/>
          <w:color w:val="000000"/>
          <w:sz w:val="24"/>
          <w:szCs w:val="24"/>
          <w:lang w:eastAsia="ru-RU"/>
        </w:rPr>
        <w:t xml:space="preserve"> оказывать содействие Ревизионной комиссии Товарищества.</w:t>
      </w:r>
    </w:p>
    <w:p w:rsidR="00DA602E" w:rsidRPr="00DD3CFA" w:rsidRDefault="00DA602E" w:rsidP="00237788">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7</w:t>
      </w:r>
      <w:r w:rsidRPr="00DD3CFA">
        <w:rPr>
          <w:rFonts w:ascii="Times New Roman" w:hAnsi="Times New Roman" w:cs="Times New Roman"/>
          <w:color w:val="000000"/>
          <w:sz w:val="24"/>
          <w:szCs w:val="24"/>
          <w:lang w:eastAsia="ru-RU"/>
        </w:rPr>
        <w:t xml:space="preserve">.2. </w:t>
      </w:r>
      <w:r w:rsidRPr="00DD3CFA">
        <w:rPr>
          <w:rFonts w:ascii="Times New Roman" w:hAnsi="Times New Roman" w:cs="Times New Roman"/>
          <w:color w:val="000000"/>
          <w:sz w:val="24"/>
          <w:szCs w:val="24"/>
          <w:lang w:eastAsia="ru-RU"/>
        </w:rPr>
        <w:tab/>
        <w:t>Председатель Правления Товарищества обязан предоставить Ревизионной комиссии Товарищества документы</w:t>
      </w:r>
      <w:r>
        <w:rPr>
          <w:rFonts w:ascii="Times New Roman" w:hAnsi="Times New Roman" w:cs="Times New Roman"/>
          <w:color w:val="000000"/>
          <w:sz w:val="24"/>
          <w:szCs w:val="24"/>
          <w:lang w:eastAsia="ru-RU"/>
        </w:rPr>
        <w:t>, указанные в решении о проведении ревизии,</w:t>
      </w:r>
      <w:r w:rsidRPr="00DD3CFA">
        <w:rPr>
          <w:rFonts w:ascii="Times New Roman" w:hAnsi="Times New Roman" w:cs="Times New Roman"/>
          <w:color w:val="000000"/>
          <w:sz w:val="24"/>
          <w:szCs w:val="24"/>
          <w:lang w:eastAsia="ru-RU"/>
        </w:rPr>
        <w:t xml:space="preserve"> либо письменно сообщить об отсутствии требуемых документов.</w:t>
      </w:r>
    </w:p>
    <w:p w:rsidR="00DA602E" w:rsidRPr="00DD3CFA" w:rsidRDefault="00DA602E" w:rsidP="00237788">
      <w:pPr>
        <w:autoSpaceDE w:val="0"/>
        <w:autoSpaceDN w:val="0"/>
        <w:adjustRightInd w:val="0"/>
        <w:spacing w:after="0" w:line="240" w:lineRule="auto"/>
        <w:jc w:val="both"/>
        <w:rPr>
          <w:rFonts w:ascii="Times New Roman" w:hAnsi="Times New Roman" w:cs="Times New Roman"/>
          <w:color w:val="000000"/>
          <w:sz w:val="24"/>
          <w:szCs w:val="24"/>
          <w:lang w:eastAsia="ru-RU"/>
        </w:rPr>
      </w:pPr>
    </w:p>
    <w:p w:rsidR="00DA602E" w:rsidRPr="00DD3CFA" w:rsidRDefault="00DA602E" w:rsidP="00237788">
      <w:pPr>
        <w:autoSpaceDE w:val="0"/>
        <w:autoSpaceDN w:val="0"/>
        <w:adjustRightInd w:val="0"/>
        <w:spacing w:after="0" w:line="240" w:lineRule="auto"/>
        <w:jc w:val="both"/>
        <w:rPr>
          <w:rFonts w:ascii="Times New Roman" w:hAnsi="Times New Roman" w:cs="Times New Roman"/>
          <w:color w:val="000000"/>
          <w:sz w:val="24"/>
          <w:szCs w:val="24"/>
          <w:lang w:eastAsia="ru-RU"/>
        </w:rPr>
      </w:pPr>
    </w:p>
    <w:p w:rsidR="00DA602E" w:rsidRPr="00DD3CFA" w:rsidRDefault="00DA602E" w:rsidP="00237788">
      <w:pPr>
        <w:autoSpaceDE w:val="0"/>
        <w:autoSpaceDN w:val="0"/>
        <w:adjustRightInd w:val="0"/>
        <w:spacing w:after="0" w:line="240" w:lineRule="auto"/>
        <w:jc w:val="center"/>
        <w:rPr>
          <w:rFonts w:ascii="Times New Roman" w:hAnsi="Times New Roman" w:cs="Times New Roman"/>
          <w:b/>
          <w:bCs/>
          <w:color w:val="000000"/>
          <w:sz w:val="24"/>
          <w:szCs w:val="24"/>
          <w:lang w:eastAsia="ru-RU"/>
        </w:rPr>
      </w:pPr>
      <w:r>
        <w:rPr>
          <w:rFonts w:ascii="Times New Roman" w:hAnsi="Times New Roman" w:cs="Times New Roman"/>
          <w:b/>
          <w:bCs/>
          <w:color w:val="000000"/>
          <w:sz w:val="24"/>
          <w:szCs w:val="24"/>
          <w:lang w:eastAsia="ru-RU"/>
        </w:rPr>
        <w:t>8</w:t>
      </w:r>
      <w:r w:rsidRPr="00DD3CFA">
        <w:rPr>
          <w:rFonts w:ascii="Times New Roman" w:hAnsi="Times New Roman" w:cs="Times New Roman"/>
          <w:b/>
          <w:bCs/>
          <w:color w:val="000000"/>
          <w:sz w:val="24"/>
          <w:szCs w:val="24"/>
          <w:lang w:eastAsia="ru-RU"/>
        </w:rPr>
        <w:t>. ОТВЕТСТВЕННОСТЬ ЧЛЕНОВ РЕВИЗИОННОЙ КОМИССИИ.</w:t>
      </w:r>
    </w:p>
    <w:p w:rsidR="00DA602E" w:rsidRPr="00DD3CFA" w:rsidRDefault="00DA602E" w:rsidP="00237788">
      <w:pPr>
        <w:autoSpaceDE w:val="0"/>
        <w:autoSpaceDN w:val="0"/>
        <w:adjustRightInd w:val="0"/>
        <w:spacing w:after="0" w:line="240" w:lineRule="auto"/>
        <w:jc w:val="both"/>
        <w:rPr>
          <w:rFonts w:ascii="Times New Roman" w:hAnsi="Times New Roman" w:cs="Times New Roman"/>
          <w:b/>
          <w:bCs/>
          <w:color w:val="000000"/>
          <w:sz w:val="24"/>
          <w:szCs w:val="24"/>
          <w:lang w:eastAsia="ru-RU"/>
        </w:rPr>
      </w:pPr>
    </w:p>
    <w:p w:rsidR="00DA602E" w:rsidRPr="00DD3CFA" w:rsidRDefault="00DA602E" w:rsidP="00237788">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8</w:t>
      </w:r>
      <w:r w:rsidRPr="00DD3CFA">
        <w:rPr>
          <w:rFonts w:ascii="Times New Roman" w:hAnsi="Times New Roman" w:cs="Times New Roman"/>
          <w:color w:val="000000"/>
          <w:sz w:val="24"/>
          <w:szCs w:val="24"/>
          <w:lang w:eastAsia="ru-RU"/>
        </w:rPr>
        <w:t>.1.</w:t>
      </w:r>
      <w:r w:rsidRPr="00DD3CFA">
        <w:rPr>
          <w:rFonts w:ascii="Times New Roman" w:hAnsi="Times New Roman" w:cs="Times New Roman"/>
          <w:color w:val="000000"/>
          <w:sz w:val="24"/>
          <w:szCs w:val="24"/>
          <w:lang w:eastAsia="ru-RU"/>
        </w:rPr>
        <w:tab/>
        <w:t>Члены Ревизионной комиссии Товарищества несут предусмотренную законодательством ответственность за неисполнение или ненадлежащее выполнение обязанностей, предусмотренных законодательством Российской Федерации.</w:t>
      </w:r>
    </w:p>
    <w:p w:rsidR="00DA602E" w:rsidRPr="00DD3CFA" w:rsidRDefault="00DA602E" w:rsidP="00237788">
      <w:pPr>
        <w:autoSpaceDE w:val="0"/>
        <w:autoSpaceDN w:val="0"/>
        <w:adjustRightInd w:val="0"/>
        <w:spacing w:after="0" w:line="240" w:lineRule="auto"/>
        <w:jc w:val="both"/>
        <w:rPr>
          <w:rFonts w:ascii="Times New Roman" w:hAnsi="Times New Roman" w:cs="Times New Roman"/>
          <w:color w:val="000000"/>
          <w:sz w:val="24"/>
          <w:szCs w:val="24"/>
          <w:lang w:eastAsia="ru-RU"/>
        </w:rPr>
      </w:pPr>
    </w:p>
    <w:p w:rsidR="00DA602E" w:rsidRPr="00DD3CFA" w:rsidRDefault="00DA602E" w:rsidP="00237788">
      <w:pPr>
        <w:autoSpaceDE w:val="0"/>
        <w:autoSpaceDN w:val="0"/>
        <w:adjustRightInd w:val="0"/>
        <w:spacing w:after="0" w:line="240" w:lineRule="auto"/>
        <w:jc w:val="center"/>
        <w:rPr>
          <w:rFonts w:ascii="Times New Roman" w:hAnsi="Times New Roman" w:cs="Times New Roman"/>
          <w:b/>
          <w:bCs/>
          <w:color w:val="000000"/>
          <w:sz w:val="24"/>
          <w:szCs w:val="24"/>
          <w:lang w:eastAsia="ru-RU"/>
        </w:rPr>
      </w:pPr>
      <w:r>
        <w:rPr>
          <w:rFonts w:ascii="Times New Roman" w:hAnsi="Times New Roman" w:cs="Times New Roman"/>
          <w:b/>
          <w:bCs/>
          <w:color w:val="000000"/>
          <w:sz w:val="24"/>
          <w:szCs w:val="24"/>
          <w:lang w:eastAsia="ru-RU"/>
        </w:rPr>
        <w:t>9</w:t>
      </w:r>
      <w:r w:rsidRPr="00DD3CFA">
        <w:rPr>
          <w:rFonts w:ascii="Times New Roman" w:hAnsi="Times New Roman" w:cs="Times New Roman"/>
          <w:b/>
          <w:bCs/>
          <w:color w:val="000000"/>
          <w:sz w:val="24"/>
          <w:szCs w:val="24"/>
          <w:lang w:eastAsia="ru-RU"/>
        </w:rPr>
        <w:t>. ЗАКЛЮЧИТЕЛЬНЫЕ ПОЛОЖЕНИЯ.</w:t>
      </w:r>
    </w:p>
    <w:p w:rsidR="00DA602E" w:rsidRPr="00DD3CFA" w:rsidRDefault="00DA602E" w:rsidP="00237788">
      <w:pPr>
        <w:autoSpaceDE w:val="0"/>
        <w:autoSpaceDN w:val="0"/>
        <w:adjustRightInd w:val="0"/>
        <w:spacing w:after="0" w:line="240" w:lineRule="auto"/>
        <w:jc w:val="both"/>
        <w:rPr>
          <w:rFonts w:ascii="Times New Roman" w:hAnsi="Times New Roman" w:cs="Times New Roman"/>
          <w:b/>
          <w:bCs/>
          <w:color w:val="000000"/>
          <w:sz w:val="24"/>
          <w:szCs w:val="24"/>
          <w:lang w:eastAsia="ru-RU"/>
        </w:rPr>
      </w:pPr>
    </w:p>
    <w:p w:rsidR="00DA602E" w:rsidRPr="00DD3CFA" w:rsidRDefault="00DA602E" w:rsidP="00237788">
      <w:pPr>
        <w:autoSpaceDE w:val="0"/>
        <w:autoSpaceDN w:val="0"/>
        <w:adjustRightInd w:val="0"/>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9</w:t>
      </w:r>
      <w:r w:rsidRPr="00DD3CFA">
        <w:rPr>
          <w:rFonts w:ascii="Times New Roman" w:hAnsi="Times New Roman" w:cs="Times New Roman"/>
          <w:color w:val="000000"/>
          <w:sz w:val="24"/>
          <w:szCs w:val="24"/>
          <w:lang w:eastAsia="ru-RU"/>
        </w:rPr>
        <w:t xml:space="preserve">.1. </w:t>
      </w:r>
      <w:r w:rsidRPr="00DD3CFA">
        <w:rPr>
          <w:rFonts w:ascii="Times New Roman" w:hAnsi="Times New Roman" w:cs="Times New Roman"/>
          <w:color w:val="000000"/>
          <w:sz w:val="24"/>
          <w:szCs w:val="24"/>
          <w:lang w:eastAsia="ru-RU"/>
        </w:rPr>
        <w:tab/>
        <w:t xml:space="preserve"> Если в результате изменения законодательства и нормативно-правовых документов Российской Федерации отдельные статьи настоящего Положения вступают в противоречие с ними, указанные статьи утрачивают силу и до момента внесения изменений в настоящее Положение Ревизионная комиссия руководствуется действующими на территории Российской Федерации законодательными и нормативно-правовыми документами.</w:t>
      </w:r>
    </w:p>
    <w:p w:rsidR="00DA602E" w:rsidRPr="00DD3CFA" w:rsidRDefault="00DA602E" w:rsidP="00237788">
      <w:pPr>
        <w:autoSpaceDE w:val="0"/>
        <w:autoSpaceDN w:val="0"/>
        <w:adjustRightInd w:val="0"/>
        <w:spacing w:after="0" w:line="240" w:lineRule="auto"/>
        <w:jc w:val="both"/>
        <w:rPr>
          <w:rFonts w:ascii="Times New Roman" w:hAnsi="Times New Roman" w:cs="Times New Roman"/>
          <w:color w:val="000000"/>
          <w:sz w:val="24"/>
          <w:szCs w:val="24"/>
          <w:lang w:eastAsia="ru-RU"/>
        </w:rPr>
      </w:pPr>
    </w:p>
    <w:p w:rsidR="00DA602E" w:rsidRPr="00DD3CFA" w:rsidRDefault="00DA602E" w:rsidP="00237788">
      <w:pPr>
        <w:autoSpaceDE w:val="0"/>
        <w:autoSpaceDN w:val="0"/>
        <w:adjustRightInd w:val="0"/>
        <w:spacing w:after="0" w:line="240" w:lineRule="auto"/>
        <w:jc w:val="both"/>
        <w:rPr>
          <w:rFonts w:ascii="Times New Roman" w:hAnsi="Times New Roman" w:cs="Times New Roman"/>
          <w:color w:val="000000"/>
          <w:sz w:val="24"/>
          <w:szCs w:val="24"/>
          <w:lang w:eastAsia="ru-RU"/>
        </w:rPr>
      </w:pPr>
    </w:p>
    <w:p w:rsidR="00DA602E" w:rsidRPr="00DD3CFA" w:rsidRDefault="00DA602E" w:rsidP="00237788"/>
    <w:sectPr w:rsidR="00DA602E" w:rsidRPr="00DD3CFA" w:rsidSect="00237788">
      <w:headerReference w:type="default" r:id="rId7"/>
      <w:footerReference w:type="default" r:id="rId8"/>
      <w:pgSz w:w="11906" w:h="16838"/>
      <w:pgMar w:top="1134" w:right="424" w:bottom="284" w:left="126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17B6" w:rsidRDefault="004C17B6" w:rsidP="00237788">
      <w:pPr>
        <w:spacing w:after="0" w:line="240" w:lineRule="auto"/>
      </w:pPr>
      <w:r>
        <w:separator/>
      </w:r>
    </w:p>
  </w:endnote>
  <w:endnote w:type="continuationSeparator" w:id="0">
    <w:p w:rsidR="004C17B6" w:rsidRDefault="004C17B6" w:rsidP="002377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602E" w:rsidRDefault="00DA602E">
    <w:pPr>
      <w:pStyle w:val="a5"/>
      <w:jc w:val="right"/>
    </w:pPr>
  </w:p>
  <w:p w:rsidR="00DA602E" w:rsidRDefault="00DA602E" w:rsidP="0024700A">
    <w:pPr>
      <w:pStyle w:val="a5"/>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17B6" w:rsidRDefault="004C17B6" w:rsidP="00237788">
      <w:pPr>
        <w:spacing w:after="0" w:line="240" w:lineRule="auto"/>
      </w:pPr>
      <w:r>
        <w:separator/>
      </w:r>
    </w:p>
  </w:footnote>
  <w:footnote w:type="continuationSeparator" w:id="0">
    <w:p w:rsidR="004C17B6" w:rsidRDefault="004C17B6" w:rsidP="002377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602E" w:rsidRDefault="00DA602E" w:rsidP="00237788">
    <w:pPr>
      <w:tabs>
        <w:tab w:val="center" w:pos="4677"/>
        <w:tab w:val="right" w:pos="9355"/>
      </w:tabs>
      <w:spacing w:after="0" w:line="240" w:lineRule="auto"/>
      <w:jc w:val="center"/>
      <w:rPr>
        <w:b/>
        <w:bCs/>
        <w:i/>
        <w:iCs/>
        <w:sz w:val="18"/>
        <w:szCs w:val="18"/>
      </w:rPr>
    </w:pPr>
    <w:r w:rsidRPr="003C578A">
      <w:rPr>
        <w:b/>
        <w:bCs/>
        <w:i/>
        <w:iCs/>
        <w:sz w:val="18"/>
        <w:szCs w:val="18"/>
      </w:rPr>
      <w:t>Садоводческое некоммерческое товарищество</w:t>
    </w:r>
  </w:p>
  <w:p w:rsidR="00DA602E" w:rsidRPr="003C578A" w:rsidRDefault="00DA602E" w:rsidP="00237788">
    <w:pPr>
      <w:tabs>
        <w:tab w:val="center" w:pos="4677"/>
        <w:tab w:val="right" w:pos="9355"/>
      </w:tabs>
      <w:spacing w:after="0" w:line="240" w:lineRule="auto"/>
      <w:jc w:val="center"/>
      <w:rPr>
        <w:b/>
        <w:bCs/>
        <w:i/>
        <w:iCs/>
        <w:sz w:val="18"/>
        <w:szCs w:val="18"/>
      </w:rPr>
    </w:pPr>
    <w:r w:rsidRPr="003C578A">
      <w:rPr>
        <w:b/>
        <w:bCs/>
        <w:i/>
        <w:iCs/>
        <w:sz w:val="18"/>
        <w:szCs w:val="18"/>
      </w:rPr>
      <w:t>«СОЮЗ-ЧЕРНОБЫЛЬ-СЕСТРОРЕЧЕНСКОЕ»</w:t>
    </w:r>
  </w:p>
  <w:p w:rsidR="00DA602E" w:rsidRPr="003C578A" w:rsidRDefault="00DA602E" w:rsidP="00237788">
    <w:pPr>
      <w:tabs>
        <w:tab w:val="center" w:pos="4677"/>
        <w:tab w:val="right" w:pos="9355"/>
      </w:tabs>
      <w:spacing w:after="0" w:line="240" w:lineRule="auto"/>
      <w:jc w:val="center"/>
      <w:rPr>
        <w:b/>
        <w:bCs/>
        <w:i/>
        <w:iCs/>
        <w:sz w:val="18"/>
        <w:szCs w:val="18"/>
      </w:rPr>
    </w:pPr>
    <w:r w:rsidRPr="003C578A">
      <w:rPr>
        <w:b/>
        <w:bCs/>
        <w:i/>
        <w:iCs/>
        <w:sz w:val="18"/>
        <w:szCs w:val="18"/>
      </w:rPr>
      <w:t>Московская область, Дмитровский район, Куликовское с</w:t>
    </w:r>
    <w:r>
      <w:rPr>
        <w:b/>
        <w:bCs/>
        <w:i/>
        <w:iCs/>
        <w:sz w:val="18"/>
        <w:szCs w:val="18"/>
      </w:rPr>
      <w:t>ельское поселение</w:t>
    </w:r>
    <w:r w:rsidRPr="003C578A">
      <w:rPr>
        <w:b/>
        <w:bCs/>
        <w:i/>
        <w:iCs/>
        <w:sz w:val="18"/>
        <w:szCs w:val="18"/>
      </w:rPr>
      <w:t>, деревня Федоровка</w:t>
    </w:r>
  </w:p>
  <w:p w:rsidR="00DA602E" w:rsidRDefault="00DA602E" w:rsidP="00237788">
    <w:pPr>
      <w:spacing w:after="0" w:line="240" w:lineRule="auto"/>
      <w:jc w:val="center"/>
      <w:rPr>
        <w:i/>
        <w:iCs/>
        <w:sz w:val="20"/>
        <w:szCs w:val="20"/>
      </w:rPr>
    </w:pPr>
    <w:r w:rsidRPr="003C578A">
      <w:rPr>
        <w:i/>
        <w:iCs/>
        <w:sz w:val="20"/>
        <w:szCs w:val="20"/>
      </w:rPr>
      <w:t>ОГРН 1035001609268</w:t>
    </w:r>
  </w:p>
  <w:p w:rsidR="00DA602E" w:rsidRPr="003C578A" w:rsidRDefault="00DA602E" w:rsidP="00DA3495">
    <w:pPr>
      <w:jc w:val="center"/>
      <w:rPr>
        <w:i/>
        <w:iCs/>
        <w:sz w:val="20"/>
        <w:szCs w:val="20"/>
      </w:rPr>
    </w:pPr>
    <w:r>
      <w:rPr>
        <w:i/>
        <w:iCs/>
        <w:sz w:val="20"/>
        <w:szCs w:val="20"/>
      </w:rPr>
      <w:t>________________________________________________________________________________________________</w:t>
    </w:r>
  </w:p>
  <w:p w:rsidR="00DA602E" w:rsidRDefault="00DA602E">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4AA"/>
    <w:multiLevelType w:val="hybridMultilevel"/>
    <w:tmpl w:val="1CB00CF4"/>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 w15:restartNumberingAfterBreak="0">
    <w:nsid w:val="33F73D7C"/>
    <w:multiLevelType w:val="hybridMultilevel"/>
    <w:tmpl w:val="AC56ED4E"/>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 w15:restartNumberingAfterBreak="0">
    <w:nsid w:val="44484041"/>
    <w:multiLevelType w:val="hybridMultilevel"/>
    <w:tmpl w:val="5E5C761E"/>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 w15:restartNumberingAfterBreak="0">
    <w:nsid w:val="61C62908"/>
    <w:multiLevelType w:val="multilevel"/>
    <w:tmpl w:val="3E801E7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69A77C8E"/>
    <w:multiLevelType w:val="multilevel"/>
    <w:tmpl w:val="C18E013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3CFA"/>
    <w:rsid w:val="00012325"/>
    <w:rsid w:val="00065E45"/>
    <w:rsid w:val="000C47C3"/>
    <w:rsid w:val="00237788"/>
    <w:rsid w:val="0024269D"/>
    <w:rsid w:val="0024700A"/>
    <w:rsid w:val="003122A1"/>
    <w:rsid w:val="00315881"/>
    <w:rsid w:val="003B15AA"/>
    <w:rsid w:val="003B78D7"/>
    <w:rsid w:val="003C578A"/>
    <w:rsid w:val="003D3838"/>
    <w:rsid w:val="00473D1A"/>
    <w:rsid w:val="00477330"/>
    <w:rsid w:val="004C17B6"/>
    <w:rsid w:val="00503ED4"/>
    <w:rsid w:val="0052239B"/>
    <w:rsid w:val="00597D6C"/>
    <w:rsid w:val="005E11AD"/>
    <w:rsid w:val="00657B61"/>
    <w:rsid w:val="006F30B5"/>
    <w:rsid w:val="007C1271"/>
    <w:rsid w:val="00836FB2"/>
    <w:rsid w:val="008936A2"/>
    <w:rsid w:val="00896146"/>
    <w:rsid w:val="009345D7"/>
    <w:rsid w:val="00980E8A"/>
    <w:rsid w:val="009C291C"/>
    <w:rsid w:val="00A03CFB"/>
    <w:rsid w:val="00A26FD5"/>
    <w:rsid w:val="00A64681"/>
    <w:rsid w:val="00B30DAC"/>
    <w:rsid w:val="00B942AA"/>
    <w:rsid w:val="00B946C2"/>
    <w:rsid w:val="00CA6794"/>
    <w:rsid w:val="00CB5DD6"/>
    <w:rsid w:val="00D17D6D"/>
    <w:rsid w:val="00D85508"/>
    <w:rsid w:val="00DA3495"/>
    <w:rsid w:val="00DA602E"/>
    <w:rsid w:val="00DD3CFA"/>
    <w:rsid w:val="00E018F7"/>
    <w:rsid w:val="00EB0463"/>
    <w:rsid w:val="00F53CB3"/>
    <w:rsid w:val="00F85DAF"/>
    <w:rsid w:val="00FC2D36"/>
    <w:rsid w:val="00FD4B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A3C1297F-F71A-43AF-9A77-BD131E686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DAC"/>
    <w:pPr>
      <w:spacing w:after="200" w:line="276" w:lineRule="auto"/>
    </w:pPr>
    <w:rPr>
      <w:rFonts w:cs="Calibri"/>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DD3CFA"/>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Верхний колонтитул Знак"/>
    <w:basedOn w:val="a0"/>
    <w:link w:val="a3"/>
    <w:uiPriority w:val="99"/>
    <w:locked/>
    <w:rsid w:val="00DD3CFA"/>
    <w:rPr>
      <w:rFonts w:ascii="Times New Roman" w:hAnsi="Times New Roman" w:cs="Times New Roman"/>
      <w:sz w:val="24"/>
      <w:szCs w:val="24"/>
      <w:lang w:eastAsia="ru-RU"/>
    </w:rPr>
  </w:style>
  <w:style w:type="paragraph" w:styleId="a5">
    <w:name w:val="footer"/>
    <w:basedOn w:val="a"/>
    <w:link w:val="a6"/>
    <w:uiPriority w:val="99"/>
    <w:rsid w:val="00DD3CFA"/>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6">
    <w:name w:val="Нижний колонтитул Знак"/>
    <w:basedOn w:val="a0"/>
    <w:link w:val="a5"/>
    <w:uiPriority w:val="99"/>
    <w:locked/>
    <w:rsid w:val="00DD3CFA"/>
    <w:rPr>
      <w:rFonts w:ascii="Times New Roman" w:hAnsi="Times New Roman" w:cs="Times New Roman"/>
      <w:sz w:val="24"/>
      <w:szCs w:val="24"/>
      <w:lang w:eastAsia="ru-RU"/>
    </w:rPr>
  </w:style>
  <w:style w:type="paragraph" w:styleId="a7">
    <w:name w:val="List Paragraph"/>
    <w:basedOn w:val="a"/>
    <w:uiPriority w:val="99"/>
    <w:qFormat/>
    <w:rsid w:val="00DD3CFA"/>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2985</Words>
  <Characters>17018</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ROLF</Company>
  <LinksUpToDate>false</LinksUpToDate>
  <CharactersWithSpaces>19964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Мама</cp:lastModifiedBy>
  <cp:revision>2</cp:revision>
  <cp:lastPrinted>2002-01-05T10:36:00Z</cp:lastPrinted>
  <dcterms:created xsi:type="dcterms:W3CDTF">2018-08-15T19:55:00Z</dcterms:created>
  <dcterms:modified xsi:type="dcterms:W3CDTF">2018-08-15T19:55:00Z</dcterms:modified>
</cp:coreProperties>
</file>